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6D3D" w:rsidRPr="00BD2FEB" w:rsidRDefault="00B9700E" w:rsidP="00BD2FEB">
      <w:pPr>
        <w:widowControl w:val="0"/>
        <w:rPr>
          <w:rFonts w:ascii="Constantia" w:hAnsi="Constantia"/>
          <w:b/>
          <w:sz w:val="28"/>
          <w:szCs w:val="28"/>
        </w:rPr>
      </w:pPr>
      <w:r w:rsidRPr="00BD2FEB">
        <w:rPr>
          <w:rFonts w:ascii="Constantia" w:hAnsi="Constantia"/>
          <w:b/>
          <w:sz w:val="28"/>
          <w:szCs w:val="28"/>
        </w:rPr>
        <w:t>Prénom Nom</w:t>
      </w:r>
      <w:r w:rsidR="00DA68C8" w:rsidRPr="00BD2FEB">
        <w:rPr>
          <w:rFonts w:ascii="Constantia" w:hAnsi="Constantia"/>
          <w:b/>
          <w:sz w:val="28"/>
          <w:szCs w:val="28"/>
        </w:rPr>
        <w:t xml:space="preserve"> (Constantia, normal, 14)</w:t>
      </w:r>
    </w:p>
    <w:p w:rsidR="00DA68C8" w:rsidRPr="00DA68C8" w:rsidRDefault="00B9700E" w:rsidP="00BD2FEB">
      <w:pPr>
        <w:widowControl w:val="0"/>
        <w:suppressAutoHyphens/>
        <w:jc w:val="both"/>
        <w:rPr>
          <w:rFonts w:ascii="Constantia" w:hAnsi="Constantia"/>
          <w:color w:val="808080" w:themeColor="background1" w:themeShade="80"/>
          <w:sz w:val="28"/>
          <w:szCs w:val="28"/>
        </w:rPr>
      </w:pPr>
      <w:r w:rsidRPr="00B9700E">
        <w:rPr>
          <w:rFonts w:ascii="Constantia" w:hAnsi="Constantia"/>
          <w:color w:val="808080" w:themeColor="background1" w:themeShade="80"/>
          <w:sz w:val="28"/>
          <w:szCs w:val="28"/>
        </w:rPr>
        <w:t xml:space="preserve">Titre </w:t>
      </w:r>
      <w:r w:rsidR="00DA68C8" w:rsidRPr="00DA68C8">
        <w:rPr>
          <w:rFonts w:ascii="Constantia" w:hAnsi="Constantia"/>
          <w:color w:val="808080" w:themeColor="background1" w:themeShade="80"/>
          <w:sz w:val="28"/>
          <w:szCs w:val="28"/>
        </w:rPr>
        <w:t>(Constantia gris, normal, 14)</w:t>
      </w:r>
    </w:p>
    <w:p w:rsidR="00BD2FEB" w:rsidRPr="00BD2FEB" w:rsidRDefault="00BD2FEB" w:rsidP="00BD2FEB">
      <w:pPr>
        <w:widowControl w:val="0"/>
        <w:suppressAutoHyphens/>
        <w:jc w:val="both"/>
        <w:rPr>
          <w:rFonts w:ascii="Constantia" w:hAnsi="Constantia"/>
          <w:i/>
          <w:color w:val="808080" w:themeColor="background1" w:themeShade="80"/>
          <w:sz w:val="28"/>
          <w:szCs w:val="28"/>
        </w:rPr>
      </w:pPr>
      <w:proofErr w:type="spellStart"/>
      <w:r w:rsidRPr="00BD2FEB">
        <w:rPr>
          <w:rFonts w:ascii="Constantia" w:hAnsi="Constantia"/>
          <w:i/>
          <w:color w:val="808080" w:themeColor="background1" w:themeShade="80"/>
          <w:sz w:val="28"/>
          <w:szCs w:val="28"/>
        </w:rPr>
        <w:t>Title</w:t>
      </w:r>
      <w:proofErr w:type="spellEnd"/>
      <w:r w:rsidRPr="00BD2FEB">
        <w:rPr>
          <w:rFonts w:ascii="Constantia" w:hAnsi="Constantia"/>
          <w:i/>
          <w:color w:val="808080" w:themeColor="background1" w:themeShade="80"/>
          <w:sz w:val="28"/>
          <w:szCs w:val="28"/>
        </w:rPr>
        <w:t xml:space="preserve"> (Constantia gris, normal, 14)</w:t>
      </w:r>
    </w:p>
    <w:p w:rsidR="00B9700E" w:rsidRDefault="00B9700E">
      <w:pPr>
        <w:rPr>
          <w:rFonts w:ascii="Constantia" w:hAnsi="Constantia"/>
          <w:color w:val="808080" w:themeColor="background1" w:themeShade="80"/>
          <w:sz w:val="28"/>
          <w:szCs w:val="28"/>
        </w:rPr>
      </w:pPr>
    </w:p>
    <w:p w:rsidR="00BD2FEB" w:rsidRDefault="00BD2FEB">
      <w:pPr>
        <w:rPr>
          <w:rFonts w:ascii="Constantia" w:hAnsi="Constantia"/>
          <w:color w:val="808080" w:themeColor="background1" w:themeShade="80"/>
          <w:sz w:val="28"/>
          <w:szCs w:val="28"/>
        </w:rPr>
      </w:pPr>
    </w:p>
    <w:p w:rsidR="00B9700E" w:rsidRPr="00BD2FEB" w:rsidRDefault="00B9700E" w:rsidP="00BD2FEB">
      <w:pPr>
        <w:widowControl w:val="0"/>
        <w:rPr>
          <w:rFonts w:ascii="Constantia" w:eastAsia="Calibri" w:hAnsi="Constantia" w:cs="Times New Roman"/>
          <w:b/>
          <w:caps/>
          <w:sz w:val="24"/>
          <w:szCs w:val="24"/>
          <w:lang w:val="fr-CH"/>
        </w:rPr>
      </w:pPr>
      <w:r w:rsidRPr="00BD2FEB">
        <w:rPr>
          <w:rFonts w:ascii="Constantia" w:eastAsia="Calibri" w:hAnsi="Constantia" w:cs="Times New Roman"/>
          <w:b/>
          <w:caps/>
          <w:sz w:val="24"/>
          <w:szCs w:val="24"/>
          <w:lang w:val="fr-CH"/>
        </w:rPr>
        <w:t>RÉsumÉ</w:t>
      </w:r>
      <w:r w:rsidR="00DA68C8" w:rsidRPr="00BD2FEB">
        <w:rPr>
          <w:rFonts w:ascii="Constantia" w:eastAsia="Calibri" w:hAnsi="Constantia" w:cs="Times New Roman"/>
          <w:b/>
          <w:caps/>
          <w:sz w:val="24"/>
          <w:szCs w:val="24"/>
          <w:lang w:val="fr-CH"/>
        </w:rPr>
        <w:t xml:space="preserve"> (majuscule, 12, gras)</w:t>
      </w:r>
    </w:p>
    <w:p w:rsidR="00B9700E" w:rsidRDefault="00B9700E">
      <w:pPr>
        <w:rPr>
          <w:rFonts w:ascii="Constantia" w:hAnsi="Constantia"/>
          <w:sz w:val="24"/>
          <w:szCs w:val="24"/>
        </w:rPr>
      </w:pPr>
      <w:r>
        <w:rPr>
          <w:rFonts w:ascii="Constantia" w:hAnsi="Constantia"/>
          <w:sz w:val="24"/>
          <w:szCs w:val="24"/>
        </w:rPr>
        <w:t>Xxx</w:t>
      </w:r>
      <w:r w:rsidR="00DA68C8">
        <w:rPr>
          <w:rFonts w:ascii="Constantia" w:hAnsi="Constantia"/>
          <w:sz w:val="24"/>
          <w:szCs w:val="24"/>
        </w:rPr>
        <w:t xml:space="preserve"> </w:t>
      </w:r>
      <w:r w:rsidR="00DA68C8">
        <w:rPr>
          <w:rFonts w:ascii="Constantia" w:hAnsi="Constantia"/>
          <w:b/>
          <w:sz w:val="24"/>
          <w:szCs w:val="24"/>
        </w:rPr>
        <w:t>(</w:t>
      </w:r>
      <w:r w:rsidR="00DA68C8" w:rsidRPr="00DA68C8">
        <w:rPr>
          <w:rFonts w:ascii="Constantia" w:hAnsi="Constantia"/>
          <w:sz w:val="24"/>
          <w:szCs w:val="24"/>
        </w:rPr>
        <w:t>Constantia, normal, 12)</w:t>
      </w:r>
    </w:p>
    <w:p w:rsidR="00B9700E" w:rsidRDefault="00B9700E">
      <w:pPr>
        <w:rPr>
          <w:rFonts w:ascii="Constantia" w:hAnsi="Constantia"/>
          <w:sz w:val="24"/>
          <w:szCs w:val="24"/>
        </w:rPr>
      </w:pPr>
    </w:p>
    <w:p w:rsidR="00B9700E" w:rsidRPr="00B9700E" w:rsidRDefault="00B9700E">
      <w:pPr>
        <w:rPr>
          <w:rFonts w:ascii="Constantia" w:hAnsi="Constantia"/>
          <w:b/>
          <w:caps/>
          <w:sz w:val="24"/>
          <w:szCs w:val="24"/>
        </w:rPr>
      </w:pPr>
      <w:r w:rsidRPr="00B9700E">
        <w:rPr>
          <w:rFonts w:ascii="Constantia" w:hAnsi="Constantia"/>
          <w:b/>
          <w:caps/>
          <w:sz w:val="24"/>
          <w:szCs w:val="24"/>
        </w:rPr>
        <w:t>Mots-cl</w:t>
      </w:r>
      <w:r>
        <w:rPr>
          <w:rFonts w:ascii="Constantia" w:hAnsi="Constantia"/>
          <w:b/>
          <w:caps/>
          <w:sz w:val="24"/>
          <w:szCs w:val="24"/>
        </w:rPr>
        <w:t>É</w:t>
      </w:r>
      <w:r w:rsidRPr="00B9700E">
        <w:rPr>
          <w:rFonts w:ascii="Constantia" w:hAnsi="Constantia"/>
          <w:b/>
          <w:caps/>
          <w:sz w:val="24"/>
          <w:szCs w:val="24"/>
        </w:rPr>
        <w:t>s</w:t>
      </w:r>
      <w:r w:rsidR="00DA68C8">
        <w:rPr>
          <w:rFonts w:ascii="Constantia" w:hAnsi="Constantia"/>
          <w:b/>
          <w:caps/>
          <w:sz w:val="24"/>
          <w:szCs w:val="24"/>
        </w:rPr>
        <w:t xml:space="preserve"> </w:t>
      </w:r>
      <w:r w:rsidR="00DA68C8" w:rsidRPr="00DA68C8">
        <w:rPr>
          <w:rFonts w:ascii="Constantia" w:hAnsi="Constantia"/>
          <w:b/>
          <w:caps/>
          <w:sz w:val="24"/>
          <w:szCs w:val="24"/>
        </w:rPr>
        <w:t>(majuscule, 12, gras)</w:t>
      </w:r>
    </w:p>
    <w:p w:rsidR="00B9700E" w:rsidRDefault="00BD2FEB">
      <w:pPr>
        <w:rPr>
          <w:rFonts w:ascii="Constantia" w:hAnsi="Constantia"/>
          <w:sz w:val="24"/>
          <w:szCs w:val="24"/>
        </w:rPr>
      </w:pPr>
      <w:r>
        <w:rPr>
          <w:rFonts w:ascii="Constantia" w:hAnsi="Constantia"/>
          <w:sz w:val="24"/>
          <w:szCs w:val="24"/>
        </w:rPr>
        <w:t>Mot-clé 1 ; M</w:t>
      </w:r>
      <w:r w:rsidR="00B9700E">
        <w:rPr>
          <w:rFonts w:ascii="Constantia" w:hAnsi="Constantia"/>
          <w:sz w:val="24"/>
          <w:szCs w:val="24"/>
        </w:rPr>
        <w:t xml:space="preserve">ot-clé 2 ; </w:t>
      </w:r>
      <w:r>
        <w:rPr>
          <w:rFonts w:ascii="Constantia" w:hAnsi="Constantia"/>
          <w:sz w:val="24"/>
          <w:szCs w:val="24"/>
        </w:rPr>
        <w:t>M</w:t>
      </w:r>
      <w:r w:rsidR="00B9700E">
        <w:rPr>
          <w:rFonts w:ascii="Constantia" w:hAnsi="Constantia"/>
          <w:sz w:val="24"/>
          <w:szCs w:val="24"/>
        </w:rPr>
        <w:t>ot</w:t>
      </w:r>
      <w:r>
        <w:rPr>
          <w:rFonts w:ascii="Constantia" w:hAnsi="Constantia"/>
          <w:sz w:val="24"/>
          <w:szCs w:val="24"/>
        </w:rPr>
        <w:t xml:space="preserve">-clé 3 ; Mot-clé 4 ; Mot-clé 5 ; </w:t>
      </w:r>
      <w:r>
        <w:rPr>
          <w:rFonts w:ascii="Constantia" w:hAnsi="Constantia"/>
          <w:sz w:val="24"/>
          <w:szCs w:val="24"/>
        </w:rPr>
        <w:t>M</w:t>
      </w:r>
      <w:r>
        <w:rPr>
          <w:rFonts w:ascii="Constantia" w:hAnsi="Constantia"/>
          <w:sz w:val="24"/>
          <w:szCs w:val="24"/>
        </w:rPr>
        <w:t>ot-clé 6</w:t>
      </w:r>
      <w:r>
        <w:rPr>
          <w:rFonts w:ascii="Constantia" w:hAnsi="Constantia"/>
          <w:sz w:val="24"/>
          <w:szCs w:val="24"/>
        </w:rPr>
        <w:t> ;</w:t>
      </w:r>
      <w:r w:rsidRPr="00BD2FEB">
        <w:rPr>
          <w:rFonts w:ascii="Constantia" w:hAnsi="Constantia"/>
          <w:sz w:val="24"/>
          <w:szCs w:val="24"/>
        </w:rPr>
        <w:t xml:space="preserve"> </w:t>
      </w:r>
      <w:r>
        <w:rPr>
          <w:rFonts w:ascii="Constantia" w:hAnsi="Constantia"/>
          <w:sz w:val="24"/>
          <w:szCs w:val="24"/>
        </w:rPr>
        <w:t>M</w:t>
      </w:r>
      <w:r>
        <w:rPr>
          <w:rFonts w:ascii="Constantia" w:hAnsi="Constantia"/>
          <w:sz w:val="24"/>
          <w:szCs w:val="24"/>
        </w:rPr>
        <w:t>ot-clé 7.</w:t>
      </w:r>
    </w:p>
    <w:p w:rsidR="00BD2FEB" w:rsidRDefault="00BD2FEB">
      <w:pPr>
        <w:rPr>
          <w:rFonts w:ascii="Constantia" w:hAnsi="Constantia"/>
          <w:sz w:val="24"/>
          <w:szCs w:val="24"/>
        </w:rPr>
      </w:pPr>
    </w:p>
    <w:p w:rsidR="00BD2FEB" w:rsidRPr="00BD2FEB" w:rsidRDefault="00BD2FEB" w:rsidP="00BD2FEB">
      <w:pPr>
        <w:widowControl w:val="0"/>
        <w:rPr>
          <w:rFonts w:ascii="Constantia" w:eastAsia="Calibri" w:hAnsi="Constantia" w:cs="Times New Roman"/>
          <w:b/>
          <w:caps/>
          <w:sz w:val="24"/>
          <w:szCs w:val="24"/>
          <w:lang w:val="fr-CH"/>
        </w:rPr>
      </w:pPr>
      <w:r>
        <w:rPr>
          <w:rFonts w:ascii="Constantia" w:eastAsia="Calibri" w:hAnsi="Constantia" w:cs="Times New Roman"/>
          <w:b/>
          <w:caps/>
          <w:sz w:val="24"/>
          <w:szCs w:val="24"/>
          <w:lang w:val="fr-CH"/>
        </w:rPr>
        <w:t>ABSTRACT</w:t>
      </w:r>
      <w:r w:rsidRPr="00BD2FEB">
        <w:rPr>
          <w:rFonts w:ascii="Constantia" w:eastAsia="Calibri" w:hAnsi="Constantia" w:cs="Times New Roman"/>
          <w:b/>
          <w:caps/>
          <w:sz w:val="24"/>
          <w:szCs w:val="24"/>
          <w:lang w:val="fr-CH"/>
        </w:rPr>
        <w:t xml:space="preserve"> (majuscule, 12, gras)</w:t>
      </w:r>
    </w:p>
    <w:p w:rsidR="00BD2FEB" w:rsidRDefault="00BD2FEB" w:rsidP="00BD2FEB">
      <w:pPr>
        <w:rPr>
          <w:rFonts w:ascii="Constantia" w:hAnsi="Constantia"/>
          <w:sz w:val="24"/>
          <w:szCs w:val="24"/>
        </w:rPr>
      </w:pPr>
      <w:r>
        <w:rPr>
          <w:rFonts w:ascii="Constantia" w:hAnsi="Constantia"/>
          <w:sz w:val="24"/>
          <w:szCs w:val="24"/>
        </w:rPr>
        <w:t xml:space="preserve">Xxx </w:t>
      </w:r>
      <w:r>
        <w:rPr>
          <w:rFonts w:ascii="Constantia" w:hAnsi="Constantia"/>
          <w:b/>
          <w:sz w:val="24"/>
          <w:szCs w:val="24"/>
        </w:rPr>
        <w:t>(</w:t>
      </w:r>
      <w:r w:rsidRPr="00DA68C8">
        <w:rPr>
          <w:rFonts w:ascii="Constantia" w:hAnsi="Constantia"/>
          <w:sz w:val="24"/>
          <w:szCs w:val="24"/>
        </w:rPr>
        <w:t>Constantia, normal, 12)</w:t>
      </w:r>
    </w:p>
    <w:p w:rsidR="00BD2FEB" w:rsidRDefault="00BD2FEB" w:rsidP="00BD2FEB">
      <w:pPr>
        <w:rPr>
          <w:rFonts w:ascii="Constantia" w:hAnsi="Constantia"/>
          <w:sz w:val="24"/>
          <w:szCs w:val="24"/>
        </w:rPr>
      </w:pPr>
    </w:p>
    <w:p w:rsidR="00BD2FEB" w:rsidRPr="00B9700E" w:rsidRDefault="00BD2FEB" w:rsidP="00BD2FEB">
      <w:pPr>
        <w:rPr>
          <w:rFonts w:ascii="Constantia" w:hAnsi="Constantia"/>
          <w:b/>
          <w:caps/>
          <w:sz w:val="24"/>
          <w:szCs w:val="24"/>
        </w:rPr>
      </w:pPr>
      <w:r>
        <w:rPr>
          <w:rFonts w:ascii="Constantia" w:hAnsi="Constantia"/>
          <w:b/>
          <w:caps/>
          <w:sz w:val="24"/>
          <w:szCs w:val="24"/>
        </w:rPr>
        <w:t>KEYWORDS</w:t>
      </w:r>
      <w:r>
        <w:rPr>
          <w:rFonts w:ascii="Constantia" w:hAnsi="Constantia"/>
          <w:b/>
          <w:caps/>
          <w:sz w:val="24"/>
          <w:szCs w:val="24"/>
        </w:rPr>
        <w:t xml:space="preserve"> </w:t>
      </w:r>
      <w:r w:rsidRPr="00DA68C8">
        <w:rPr>
          <w:rFonts w:ascii="Constantia" w:hAnsi="Constantia"/>
          <w:b/>
          <w:caps/>
          <w:sz w:val="24"/>
          <w:szCs w:val="24"/>
        </w:rPr>
        <w:t>(majuscule, 12, gras)</w:t>
      </w:r>
    </w:p>
    <w:p w:rsidR="00BD2FEB" w:rsidRPr="00BD2FEB" w:rsidRDefault="00BD2FEB" w:rsidP="00BD2FEB">
      <w:pPr>
        <w:rPr>
          <w:rFonts w:ascii="Constantia" w:hAnsi="Constantia"/>
          <w:sz w:val="24"/>
          <w:szCs w:val="24"/>
          <w:lang w:val="en-US"/>
        </w:rPr>
      </w:pPr>
      <w:r w:rsidRPr="00BD2FEB">
        <w:rPr>
          <w:rFonts w:ascii="Constantia" w:hAnsi="Constantia"/>
          <w:sz w:val="24"/>
          <w:szCs w:val="24"/>
          <w:lang w:val="en-US"/>
        </w:rPr>
        <w:t>Keyword</w:t>
      </w:r>
      <w:r w:rsidRPr="00BD2FEB">
        <w:rPr>
          <w:rFonts w:ascii="Constantia" w:hAnsi="Constantia"/>
          <w:sz w:val="24"/>
          <w:szCs w:val="24"/>
          <w:lang w:val="en-US"/>
        </w:rPr>
        <w:t xml:space="preserve"> </w:t>
      </w:r>
      <w:proofErr w:type="gramStart"/>
      <w:r w:rsidRPr="00BD2FEB">
        <w:rPr>
          <w:rFonts w:ascii="Constantia" w:hAnsi="Constantia"/>
          <w:sz w:val="24"/>
          <w:szCs w:val="24"/>
          <w:lang w:val="en-US"/>
        </w:rPr>
        <w:t>1 ;</w:t>
      </w:r>
      <w:proofErr w:type="gramEnd"/>
      <w:r w:rsidRPr="00BD2FEB">
        <w:rPr>
          <w:rFonts w:ascii="Constantia" w:hAnsi="Constantia"/>
          <w:sz w:val="24"/>
          <w:szCs w:val="24"/>
          <w:lang w:val="en-US"/>
        </w:rPr>
        <w:t xml:space="preserve"> </w:t>
      </w:r>
      <w:r w:rsidRPr="00BD2FEB">
        <w:rPr>
          <w:rFonts w:ascii="Constantia" w:hAnsi="Constantia"/>
          <w:sz w:val="24"/>
          <w:szCs w:val="24"/>
          <w:lang w:val="en-US"/>
        </w:rPr>
        <w:t>Keyword</w:t>
      </w:r>
      <w:r w:rsidRPr="00BD2FEB">
        <w:rPr>
          <w:rFonts w:ascii="Constantia" w:hAnsi="Constantia"/>
          <w:sz w:val="24"/>
          <w:szCs w:val="24"/>
          <w:lang w:val="en-US"/>
        </w:rPr>
        <w:t xml:space="preserve"> 2 ; </w:t>
      </w:r>
      <w:r w:rsidRPr="00BD2FEB">
        <w:rPr>
          <w:rFonts w:ascii="Constantia" w:hAnsi="Constantia"/>
          <w:sz w:val="24"/>
          <w:szCs w:val="24"/>
          <w:lang w:val="en-US"/>
        </w:rPr>
        <w:t>Keyword</w:t>
      </w:r>
      <w:r w:rsidRPr="00BD2FEB">
        <w:rPr>
          <w:rFonts w:ascii="Constantia" w:hAnsi="Constantia"/>
          <w:sz w:val="24"/>
          <w:szCs w:val="24"/>
          <w:lang w:val="en-US"/>
        </w:rPr>
        <w:t xml:space="preserve"> 3 ; </w:t>
      </w:r>
      <w:r w:rsidRPr="00BD2FEB">
        <w:rPr>
          <w:rFonts w:ascii="Constantia" w:hAnsi="Constantia"/>
          <w:sz w:val="24"/>
          <w:szCs w:val="24"/>
          <w:lang w:val="en-US"/>
        </w:rPr>
        <w:t>Keyword</w:t>
      </w:r>
      <w:r w:rsidRPr="00BD2FEB">
        <w:rPr>
          <w:rFonts w:ascii="Constantia" w:hAnsi="Constantia"/>
          <w:sz w:val="24"/>
          <w:szCs w:val="24"/>
          <w:lang w:val="en-US"/>
        </w:rPr>
        <w:t xml:space="preserve"> 4 ; </w:t>
      </w:r>
      <w:r w:rsidRPr="00BD2FEB">
        <w:rPr>
          <w:rFonts w:ascii="Constantia" w:hAnsi="Constantia"/>
          <w:sz w:val="24"/>
          <w:szCs w:val="24"/>
          <w:lang w:val="en-US"/>
        </w:rPr>
        <w:t>Keyword</w:t>
      </w:r>
      <w:r w:rsidRPr="00BD2FEB">
        <w:rPr>
          <w:rFonts w:ascii="Constantia" w:hAnsi="Constantia"/>
          <w:sz w:val="24"/>
          <w:szCs w:val="24"/>
          <w:lang w:val="en-US"/>
        </w:rPr>
        <w:t xml:space="preserve"> 5 ; </w:t>
      </w:r>
      <w:r w:rsidRPr="00BD2FEB">
        <w:rPr>
          <w:rFonts w:ascii="Constantia" w:hAnsi="Constantia"/>
          <w:sz w:val="24"/>
          <w:szCs w:val="24"/>
          <w:lang w:val="en-US"/>
        </w:rPr>
        <w:t>Keyword</w:t>
      </w:r>
      <w:r w:rsidRPr="00BD2FEB">
        <w:rPr>
          <w:rFonts w:ascii="Constantia" w:hAnsi="Constantia"/>
          <w:sz w:val="24"/>
          <w:szCs w:val="24"/>
          <w:lang w:val="en-US"/>
        </w:rPr>
        <w:t xml:space="preserve"> 6 ; </w:t>
      </w:r>
      <w:r w:rsidRPr="00BD2FEB">
        <w:rPr>
          <w:rFonts w:ascii="Constantia" w:hAnsi="Constantia"/>
          <w:sz w:val="24"/>
          <w:szCs w:val="24"/>
          <w:lang w:val="en-US"/>
        </w:rPr>
        <w:t>Keyword</w:t>
      </w:r>
      <w:r w:rsidRPr="00BD2FEB">
        <w:rPr>
          <w:rFonts w:ascii="Constantia" w:hAnsi="Constantia"/>
          <w:sz w:val="24"/>
          <w:szCs w:val="24"/>
          <w:lang w:val="en-US"/>
        </w:rPr>
        <w:t xml:space="preserve"> 7.</w:t>
      </w:r>
    </w:p>
    <w:p w:rsidR="00B9700E" w:rsidRPr="00BD2FEB" w:rsidRDefault="00B9700E">
      <w:pPr>
        <w:rPr>
          <w:rFonts w:ascii="Constantia" w:hAnsi="Constantia"/>
          <w:sz w:val="24"/>
          <w:szCs w:val="24"/>
          <w:lang w:val="en-US"/>
        </w:rPr>
      </w:pPr>
    </w:p>
    <w:p w:rsidR="00B9700E" w:rsidRPr="00BD2FEB" w:rsidRDefault="00BD2FEB" w:rsidP="00BD2FEB">
      <w:pPr>
        <w:pStyle w:val="Paragraphedeliste"/>
        <w:widowControl w:val="0"/>
        <w:ind w:left="0"/>
        <w:jc w:val="both"/>
        <w:rPr>
          <w:rFonts w:ascii="Constantia" w:eastAsia="Calibri" w:hAnsi="Constantia" w:cs="Times New Roman"/>
          <w:b/>
          <w:caps/>
          <w:sz w:val="24"/>
          <w:szCs w:val="24"/>
          <w:u w:color="000000"/>
        </w:rPr>
      </w:pPr>
      <w:r>
        <w:rPr>
          <w:rFonts w:ascii="Constantia" w:eastAsia="Calibri" w:hAnsi="Constantia" w:cs="Times New Roman"/>
          <w:b/>
          <w:caps/>
          <w:sz w:val="24"/>
          <w:szCs w:val="24"/>
          <w:u w:color="000000"/>
        </w:rPr>
        <w:t>1. </w:t>
      </w:r>
      <w:r w:rsidR="00B9700E" w:rsidRPr="00BD2FEB">
        <w:rPr>
          <w:rFonts w:ascii="Constantia" w:eastAsia="Calibri" w:hAnsi="Constantia" w:cs="Times New Roman"/>
          <w:b/>
          <w:caps/>
          <w:sz w:val="24"/>
          <w:szCs w:val="24"/>
          <w:u w:color="000000"/>
        </w:rPr>
        <w:t>Introduction</w:t>
      </w:r>
      <w:r w:rsidR="00DA68C8" w:rsidRPr="00BD2FEB">
        <w:rPr>
          <w:rFonts w:ascii="Constantia" w:eastAsia="Calibri" w:hAnsi="Constantia" w:cs="Times New Roman"/>
          <w:b/>
          <w:caps/>
          <w:sz w:val="24"/>
          <w:szCs w:val="24"/>
          <w:u w:color="000000"/>
        </w:rPr>
        <w:t xml:space="preserve"> (majuscule, 12, gras)</w:t>
      </w:r>
    </w:p>
    <w:p w:rsidR="00B9700E" w:rsidRDefault="00B9700E" w:rsidP="00BD2FEB">
      <w:pPr>
        <w:spacing w:after="0" w:line="240" w:lineRule="auto"/>
        <w:ind w:firstLine="425"/>
        <w:jc w:val="both"/>
        <w:rPr>
          <w:rFonts w:ascii="Constantia" w:hAnsi="Constantia"/>
          <w:sz w:val="24"/>
          <w:szCs w:val="24"/>
        </w:rPr>
      </w:pPr>
      <w:proofErr w:type="spellStart"/>
      <w:r w:rsidRPr="00B9700E">
        <w:rPr>
          <w:rFonts w:ascii="Constantia" w:hAnsi="Constantia"/>
          <w:sz w:val="24"/>
          <w:szCs w:val="24"/>
        </w:rPr>
        <w:t>Quam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ob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rem </w:t>
      </w:r>
      <w:proofErr w:type="spellStart"/>
      <w:r w:rsidRPr="00B9700E">
        <w:rPr>
          <w:rFonts w:ascii="Constantia" w:hAnsi="Constantia"/>
          <w:sz w:val="24"/>
          <w:szCs w:val="24"/>
        </w:rPr>
        <w:t>circumspecta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cautela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observatum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est </w:t>
      </w:r>
      <w:proofErr w:type="spellStart"/>
      <w:r w:rsidRPr="00B9700E">
        <w:rPr>
          <w:rFonts w:ascii="Constantia" w:hAnsi="Constantia"/>
          <w:sz w:val="24"/>
          <w:szCs w:val="24"/>
        </w:rPr>
        <w:t>deinceps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et cum </w:t>
      </w:r>
      <w:proofErr w:type="spellStart"/>
      <w:r w:rsidRPr="00B9700E">
        <w:rPr>
          <w:rFonts w:ascii="Constantia" w:hAnsi="Constantia"/>
          <w:sz w:val="24"/>
          <w:szCs w:val="24"/>
        </w:rPr>
        <w:t>edita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montium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petere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coeperint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grassatores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9700E">
        <w:rPr>
          <w:rFonts w:ascii="Constantia" w:hAnsi="Constantia"/>
          <w:sz w:val="24"/>
          <w:szCs w:val="24"/>
        </w:rPr>
        <w:t>loci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iniquitati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milites </w:t>
      </w:r>
      <w:proofErr w:type="spellStart"/>
      <w:r w:rsidRPr="00B9700E">
        <w:rPr>
          <w:rFonts w:ascii="Constantia" w:hAnsi="Constantia"/>
          <w:sz w:val="24"/>
          <w:szCs w:val="24"/>
        </w:rPr>
        <w:t>cedunt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. </w:t>
      </w:r>
      <w:proofErr w:type="spellStart"/>
      <w:proofErr w:type="gramStart"/>
      <w:r w:rsidRPr="00B9700E">
        <w:rPr>
          <w:rFonts w:ascii="Constantia" w:hAnsi="Constantia"/>
          <w:sz w:val="24"/>
          <w:szCs w:val="24"/>
        </w:rPr>
        <w:t>ubi</w:t>
      </w:r>
      <w:proofErr w:type="spellEnd"/>
      <w:proofErr w:type="gram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autem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in </w:t>
      </w:r>
      <w:proofErr w:type="spellStart"/>
      <w:r w:rsidRPr="00B9700E">
        <w:rPr>
          <w:rFonts w:ascii="Constantia" w:hAnsi="Constantia"/>
          <w:sz w:val="24"/>
          <w:szCs w:val="24"/>
        </w:rPr>
        <w:t>planitie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potuerint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reperiri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, quod </w:t>
      </w:r>
      <w:proofErr w:type="spellStart"/>
      <w:r w:rsidRPr="00B9700E">
        <w:rPr>
          <w:rFonts w:ascii="Constantia" w:hAnsi="Constantia"/>
          <w:sz w:val="24"/>
          <w:szCs w:val="24"/>
        </w:rPr>
        <w:t>contingit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adsidue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, nec </w:t>
      </w:r>
      <w:proofErr w:type="spellStart"/>
      <w:r w:rsidRPr="00B9700E">
        <w:rPr>
          <w:rFonts w:ascii="Constantia" w:hAnsi="Constantia"/>
          <w:sz w:val="24"/>
          <w:szCs w:val="24"/>
        </w:rPr>
        <w:t>exsertare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lacertos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nec </w:t>
      </w:r>
      <w:proofErr w:type="spellStart"/>
      <w:r w:rsidRPr="00B9700E">
        <w:rPr>
          <w:rFonts w:ascii="Constantia" w:hAnsi="Constantia"/>
          <w:sz w:val="24"/>
          <w:szCs w:val="24"/>
        </w:rPr>
        <w:t>crispare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permissi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tela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9700E">
        <w:rPr>
          <w:rFonts w:ascii="Constantia" w:hAnsi="Constantia"/>
          <w:sz w:val="24"/>
          <w:szCs w:val="24"/>
        </w:rPr>
        <w:t>quae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vehunt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bina </w:t>
      </w:r>
      <w:proofErr w:type="spellStart"/>
      <w:r w:rsidRPr="00B9700E">
        <w:rPr>
          <w:rFonts w:ascii="Constantia" w:hAnsi="Constantia"/>
          <w:sz w:val="24"/>
          <w:szCs w:val="24"/>
        </w:rPr>
        <w:t>vel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terna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9700E">
        <w:rPr>
          <w:rFonts w:ascii="Constantia" w:hAnsi="Constantia"/>
          <w:sz w:val="24"/>
          <w:szCs w:val="24"/>
        </w:rPr>
        <w:t>pecudum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ritu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inertium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trucidantur</w:t>
      </w:r>
      <w:proofErr w:type="spellEnd"/>
      <w:r w:rsidRPr="00B9700E">
        <w:rPr>
          <w:rFonts w:ascii="Constantia" w:hAnsi="Constantia"/>
          <w:sz w:val="24"/>
          <w:szCs w:val="24"/>
        </w:rPr>
        <w:t>.</w:t>
      </w:r>
      <w:r w:rsidR="00DA68C8">
        <w:rPr>
          <w:rFonts w:ascii="Constantia" w:hAnsi="Constantia"/>
          <w:sz w:val="24"/>
          <w:szCs w:val="24"/>
        </w:rPr>
        <w:t xml:space="preserve"> </w:t>
      </w:r>
      <w:r w:rsidR="00DA68C8">
        <w:rPr>
          <w:rFonts w:ascii="Constantia" w:hAnsi="Constantia"/>
          <w:b/>
          <w:sz w:val="24"/>
          <w:szCs w:val="24"/>
        </w:rPr>
        <w:t>(</w:t>
      </w:r>
      <w:r w:rsidR="00DA68C8" w:rsidRPr="00DA68C8">
        <w:rPr>
          <w:rFonts w:ascii="Constantia" w:hAnsi="Constantia"/>
          <w:sz w:val="24"/>
          <w:szCs w:val="24"/>
        </w:rPr>
        <w:t>Constantia, normal, 12)</w:t>
      </w:r>
    </w:p>
    <w:p w:rsidR="00BD2FEB" w:rsidRDefault="00BD2FEB" w:rsidP="00BD2FEB">
      <w:pPr>
        <w:spacing w:after="0" w:line="240" w:lineRule="auto"/>
        <w:jc w:val="both"/>
        <w:rPr>
          <w:rFonts w:ascii="Constantia" w:hAnsi="Constantia"/>
          <w:sz w:val="24"/>
          <w:szCs w:val="24"/>
        </w:rPr>
      </w:pPr>
    </w:p>
    <w:p w:rsidR="00B9700E" w:rsidRPr="00BD2FEB" w:rsidRDefault="00BD2FEB" w:rsidP="00BD2FEB">
      <w:pPr>
        <w:pStyle w:val="Paragraphedeliste"/>
        <w:widowControl w:val="0"/>
        <w:ind w:left="0"/>
        <w:jc w:val="both"/>
        <w:rPr>
          <w:rFonts w:ascii="Constantia" w:eastAsia="Calibri" w:hAnsi="Constantia" w:cs="Times New Roman"/>
          <w:b/>
          <w:caps/>
          <w:sz w:val="24"/>
          <w:szCs w:val="24"/>
          <w:u w:color="000000"/>
        </w:rPr>
      </w:pPr>
      <w:r w:rsidRPr="00BD2FEB">
        <w:rPr>
          <w:rFonts w:ascii="Constantia" w:eastAsia="Calibri" w:hAnsi="Constantia" w:cs="Times New Roman"/>
          <w:b/>
          <w:caps/>
          <w:sz w:val="24"/>
          <w:szCs w:val="24"/>
          <w:u w:color="000000"/>
        </w:rPr>
        <w:t xml:space="preserve">2. </w:t>
      </w:r>
      <w:r w:rsidR="00DA68C8" w:rsidRPr="00BD2FEB">
        <w:rPr>
          <w:rFonts w:ascii="Constantia" w:eastAsia="Calibri" w:hAnsi="Constantia" w:cs="Times New Roman"/>
          <w:b/>
          <w:caps/>
          <w:sz w:val="24"/>
          <w:szCs w:val="24"/>
          <w:u w:color="000000"/>
        </w:rPr>
        <w:t xml:space="preserve">PARTIE </w:t>
      </w:r>
      <w:r>
        <w:rPr>
          <w:rFonts w:ascii="Constantia" w:hAnsi="Constantia"/>
          <w:b/>
          <w:sz w:val="24"/>
          <w:szCs w:val="24"/>
        </w:rPr>
        <w:t>SUIVANTE</w:t>
      </w:r>
      <w:r w:rsidR="00DA68C8" w:rsidRPr="00BD2FEB">
        <w:rPr>
          <w:rFonts w:ascii="Constantia" w:eastAsia="Calibri" w:hAnsi="Constantia" w:cs="Times New Roman"/>
          <w:b/>
          <w:caps/>
          <w:sz w:val="24"/>
          <w:szCs w:val="24"/>
          <w:u w:color="000000"/>
        </w:rPr>
        <w:t xml:space="preserve"> (majuscule, 12, gras)</w:t>
      </w:r>
    </w:p>
    <w:p w:rsidR="00DA68C8" w:rsidRPr="00BD2FEB" w:rsidRDefault="00DA68C8" w:rsidP="00BD2FEB">
      <w:pPr>
        <w:spacing w:after="0" w:line="240" w:lineRule="auto"/>
        <w:ind w:firstLine="425"/>
        <w:jc w:val="both"/>
        <w:rPr>
          <w:rFonts w:ascii="Constantia" w:hAnsi="Constantia"/>
          <w:sz w:val="24"/>
          <w:szCs w:val="24"/>
        </w:rPr>
      </w:pPr>
      <w:r w:rsidRPr="00BD2FEB">
        <w:rPr>
          <w:rFonts w:ascii="Constantia" w:hAnsi="Constantia"/>
          <w:sz w:val="24"/>
          <w:szCs w:val="24"/>
        </w:rPr>
        <w:t xml:space="preserve">Sed </w:t>
      </w:r>
      <w:proofErr w:type="spellStart"/>
      <w:r w:rsidRPr="00BD2FEB">
        <w:rPr>
          <w:rFonts w:ascii="Constantia" w:hAnsi="Constantia"/>
          <w:sz w:val="24"/>
          <w:szCs w:val="24"/>
        </w:rPr>
        <w:t>fruatur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sane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hoc </w:t>
      </w:r>
      <w:proofErr w:type="spellStart"/>
      <w:r w:rsidRPr="00BD2FEB">
        <w:rPr>
          <w:rFonts w:ascii="Constantia" w:hAnsi="Constantia"/>
          <w:sz w:val="24"/>
          <w:szCs w:val="24"/>
        </w:rPr>
        <w:t>solacio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atque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hanc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insignem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ignominiam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D2FEB">
        <w:rPr>
          <w:rFonts w:ascii="Constantia" w:hAnsi="Constantia"/>
          <w:sz w:val="24"/>
          <w:szCs w:val="24"/>
        </w:rPr>
        <w:t>quoniam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uni </w:t>
      </w:r>
      <w:proofErr w:type="spellStart"/>
      <w:r w:rsidRPr="00BD2FEB">
        <w:rPr>
          <w:rFonts w:ascii="Constantia" w:hAnsi="Constantia"/>
          <w:sz w:val="24"/>
          <w:szCs w:val="24"/>
        </w:rPr>
        <w:t>praeter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se </w:t>
      </w:r>
      <w:proofErr w:type="spellStart"/>
      <w:r w:rsidRPr="00BD2FEB">
        <w:rPr>
          <w:rFonts w:ascii="Constantia" w:hAnsi="Constantia"/>
          <w:sz w:val="24"/>
          <w:szCs w:val="24"/>
        </w:rPr>
        <w:t>inusta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sit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D2FEB">
        <w:rPr>
          <w:rFonts w:ascii="Constantia" w:hAnsi="Constantia"/>
          <w:sz w:val="24"/>
          <w:szCs w:val="24"/>
        </w:rPr>
        <w:t>putet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esse </w:t>
      </w:r>
      <w:proofErr w:type="spellStart"/>
      <w:r w:rsidRPr="00BD2FEB">
        <w:rPr>
          <w:rFonts w:ascii="Constantia" w:hAnsi="Constantia"/>
          <w:sz w:val="24"/>
          <w:szCs w:val="24"/>
        </w:rPr>
        <w:t>leviorem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D2FEB">
        <w:rPr>
          <w:rFonts w:ascii="Constantia" w:hAnsi="Constantia"/>
          <w:sz w:val="24"/>
          <w:szCs w:val="24"/>
        </w:rPr>
        <w:t>dum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modo, </w:t>
      </w:r>
      <w:proofErr w:type="spellStart"/>
      <w:r w:rsidRPr="00BD2FEB">
        <w:rPr>
          <w:rFonts w:ascii="Constantia" w:hAnsi="Constantia"/>
          <w:sz w:val="24"/>
          <w:szCs w:val="24"/>
        </w:rPr>
        <w:t>cuius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exemplo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se </w:t>
      </w:r>
      <w:proofErr w:type="spellStart"/>
      <w:r w:rsidRPr="00BD2FEB">
        <w:rPr>
          <w:rFonts w:ascii="Constantia" w:hAnsi="Constantia"/>
          <w:sz w:val="24"/>
          <w:szCs w:val="24"/>
        </w:rPr>
        <w:t>consolatur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D2FEB">
        <w:rPr>
          <w:rFonts w:ascii="Constantia" w:hAnsi="Constantia"/>
          <w:sz w:val="24"/>
          <w:szCs w:val="24"/>
        </w:rPr>
        <w:t>eius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exitum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expectet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D2FEB">
        <w:rPr>
          <w:rFonts w:ascii="Constantia" w:hAnsi="Constantia"/>
          <w:sz w:val="24"/>
          <w:szCs w:val="24"/>
        </w:rPr>
        <w:t>praesertim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cum in </w:t>
      </w:r>
      <w:proofErr w:type="spellStart"/>
      <w:r w:rsidRPr="00BD2FEB">
        <w:rPr>
          <w:rFonts w:ascii="Constantia" w:hAnsi="Constantia"/>
          <w:sz w:val="24"/>
          <w:szCs w:val="24"/>
        </w:rPr>
        <w:t>Albucio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nec </w:t>
      </w:r>
      <w:proofErr w:type="spellStart"/>
      <w:r w:rsidRPr="00BD2FEB">
        <w:rPr>
          <w:rFonts w:ascii="Constantia" w:hAnsi="Constantia"/>
          <w:sz w:val="24"/>
          <w:szCs w:val="24"/>
        </w:rPr>
        <w:t>Pisonis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libidines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nec </w:t>
      </w:r>
      <w:proofErr w:type="spellStart"/>
      <w:r w:rsidRPr="00BD2FEB">
        <w:rPr>
          <w:rFonts w:ascii="Constantia" w:hAnsi="Constantia"/>
          <w:sz w:val="24"/>
          <w:szCs w:val="24"/>
        </w:rPr>
        <w:t>audacia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Gabini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fuerit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ac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tamen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hac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una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plaga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conciderit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D2FEB">
        <w:rPr>
          <w:rFonts w:ascii="Constantia" w:hAnsi="Constantia"/>
          <w:sz w:val="24"/>
          <w:szCs w:val="24"/>
        </w:rPr>
        <w:t>ignominia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senatus</w:t>
      </w:r>
      <w:proofErr w:type="spellEnd"/>
      <w:r w:rsidRPr="00BD2FEB">
        <w:rPr>
          <w:rFonts w:ascii="Constantia" w:hAnsi="Constantia"/>
          <w:sz w:val="24"/>
          <w:szCs w:val="24"/>
        </w:rPr>
        <w:t>.</w:t>
      </w:r>
    </w:p>
    <w:p w:rsidR="00DA68C8" w:rsidRPr="00BD2FEB" w:rsidRDefault="00DA68C8" w:rsidP="00BD2FEB">
      <w:pPr>
        <w:spacing w:after="0" w:line="240" w:lineRule="auto"/>
        <w:ind w:firstLine="425"/>
        <w:jc w:val="both"/>
        <w:rPr>
          <w:rFonts w:ascii="Constantia" w:hAnsi="Constantia"/>
          <w:sz w:val="24"/>
          <w:szCs w:val="24"/>
        </w:rPr>
      </w:pPr>
      <w:proofErr w:type="spellStart"/>
      <w:r w:rsidRPr="00BD2FEB">
        <w:rPr>
          <w:rFonts w:ascii="Constantia" w:hAnsi="Constantia"/>
          <w:sz w:val="24"/>
          <w:szCs w:val="24"/>
        </w:rPr>
        <w:t>Altera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sententia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est, </w:t>
      </w:r>
      <w:proofErr w:type="spellStart"/>
      <w:r w:rsidRPr="00BD2FEB">
        <w:rPr>
          <w:rFonts w:ascii="Constantia" w:hAnsi="Constantia"/>
          <w:sz w:val="24"/>
          <w:szCs w:val="24"/>
        </w:rPr>
        <w:t>quae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definit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amicitiam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paribus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officiis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ac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voluntatibus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. Hoc </w:t>
      </w:r>
      <w:proofErr w:type="spellStart"/>
      <w:r w:rsidRPr="00BD2FEB">
        <w:rPr>
          <w:rFonts w:ascii="Constantia" w:hAnsi="Constantia"/>
          <w:sz w:val="24"/>
          <w:szCs w:val="24"/>
        </w:rPr>
        <w:t>quidem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est </w:t>
      </w:r>
      <w:proofErr w:type="spellStart"/>
      <w:r w:rsidRPr="00BD2FEB">
        <w:rPr>
          <w:rFonts w:ascii="Constantia" w:hAnsi="Constantia"/>
          <w:sz w:val="24"/>
          <w:szCs w:val="24"/>
        </w:rPr>
        <w:t>nimis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exigue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et </w:t>
      </w:r>
      <w:proofErr w:type="spellStart"/>
      <w:r w:rsidRPr="00BD2FEB">
        <w:rPr>
          <w:rFonts w:ascii="Constantia" w:hAnsi="Constantia"/>
          <w:sz w:val="24"/>
          <w:szCs w:val="24"/>
        </w:rPr>
        <w:t>exiliter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ad </w:t>
      </w:r>
      <w:proofErr w:type="spellStart"/>
      <w:r w:rsidRPr="00BD2FEB">
        <w:rPr>
          <w:rFonts w:ascii="Constantia" w:hAnsi="Constantia"/>
          <w:sz w:val="24"/>
          <w:szCs w:val="24"/>
        </w:rPr>
        <w:t>calculos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vocare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amicitiam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, ut par </w:t>
      </w:r>
      <w:proofErr w:type="spellStart"/>
      <w:r w:rsidRPr="00BD2FEB">
        <w:rPr>
          <w:rFonts w:ascii="Constantia" w:hAnsi="Constantia"/>
          <w:sz w:val="24"/>
          <w:szCs w:val="24"/>
        </w:rPr>
        <w:t>sit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ratio </w:t>
      </w:r>
      <w:proofErr w:type="spellStart"/>
      <w:r w:rsidRPr="00BD2FEB">
        <w:rPr>
          <w:rFonts w:ascii="Constantia" w:hAnsi="Constantia"/>
          <w:sz w:val="24"/>
          <w:szCs w:val="24"/>
        </w:rPr>
        <w:t>acceptorum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et </w:t>
      </w:r>
      <w:proofErr w:type="spellStart"/>
      <w:r w:rsidRPr="00BD2FEB">
        <w:rPr>
          <w:rFonts w:ascii="Constantia" w:hAnsi="Constantia"/>
          <w:sz w:val="24"/>
          <w:szCs w:val="24"/>
        </w:rPr>
        <w:t>datorum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. </w:t>
      </w:r>
      <w:proofErr w:type="spellStart"/>
      <w:r w:rsidRPr="00BD2FEB">
        <w:rPr>
          <w:rFonts w:ascii="Constantia" w:hAnsi="Constantia"/>
          <w:sz w:val="24"/>
          <w:szCs w:val="24"/>
        </w:rPr>
        <w:t>Divitior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mihi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et </w:t>
      </w:r>
      <w:proofErr w:type="spellStart"/>
      <w:r w:rsidRPr="00BD2FEB">
        <w:rPr>
          <w:rFonts w:ascii="Constantia" w:hAnsi="Constantia"/>
          <w:sz w:val="24"/>
          <w:szCs w:val="24"/>
        </w:rPr>
        <w:t>affluentior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videtur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esse </w:t>
      </w:r>
      <w:proofErr w:type="spellStart"/>
      <w:r w:rsidRPr="00BD2FEB">
        <w:rPr>
          <w:rFonts w:ascii="Constantia" w:hAnsi="Constantia"/>
          <w:sz w:val="24"/>
          <w:szCs w:val="24"/>
        </w:rPr>
        <w:t>vera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amicitia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nec </w:t>
      </w:r>
      <w:proofErr w:type="spellStart"/>
      <w:r w:rsidRPr="00BD2FEB">
        <w:rPr>
          <w:rFonts w:ascii="Constantia" w:hAnsi="Constantia"/>
          <w:sz w:val="24"/>
          <w:szCs w:val="24"/>
        </w:rPr>
        <w:t>observare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restricte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, ne plus </w:t>
      </w:r>
      <w:proofErr w:type="spellStart"/>
      <w:r w:rsidRPr="00BD2FEB">
        <w:rPr>
          <w:rFonts w:ascii="Constantia" w:hAnsi="Constantia"/>
          <w:sz w:val="24"/>
          <w:szCs w:val="24"/>
        </w:rPr>
        <w:t>reddat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quam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acceperit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; </w:t>
      </w:r>
      <w:proofErr w:type="spellStart"/>
      <w:r w:rsidRPr="00BD2FEB">
        <w:rPr>
          <w:rFonts w:ascii="Constantia" w:hAnsi="Constantia"/>
          <w:sz w:val="24"/>
          <w:szCs w:val="24"/>
        </w:rPr>
        <w:t>neque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enim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verendum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est, ne quid </w:t>
      </w:r>
      <w:proofErr w:type="spellStart"/>
      <w:r w:rsidRPr="00BD2FEB">
        <w:rPr>
          <w:rFonts w:ascii="Constantia" w:hAnsi="Constantia"/>
          <w:sz w:val="24"/>
          <w:szCs w:val="24"/>
        </w:rPr>
        <w:t>excidat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D2FEB">
        <w:rPr>
          <w:rFonts w:ascii="Constantia" w:hAnsi="Constantia"/>
          <w:sz w:val="24"/>
          <w:szCs w:val="24"/>
        </w:rPr>
        <w:t>aut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ne quid in </w:t>
      </w:r>
      <w:proofErr w:type="spellStart"/>
      <w:r w:rsidRPr="00BD2FEB">
        <w:rPr>
          <w:rFonts w:ascii="Constantia" w:hAnsi="Constantia"/>
          <w:sz w:val="24"/>
          <w:szCs w:val="24"/>
        </w:rPr>
        <w:t>terram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defluat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D2FEB">
        <w:rPr>
          <w:rFonts w:ascii="Constantia" w:hAnsi="Constantia"/>
          <w:sz w:val="24"/>
          <w:szCs w:val="24"/>
        </w:rPr>
        <w:t>aut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ne plus aequo quid in </w:t>
      </w:r>
      <w:proofErr w:type="spellStart"/>
      <w:r w:rsidRPr="00BD2FEB">
        <w:rPr>
          <w:rFonts w:ascii="Constantia" w:hAnsi="Constantia"/>
          <w:sz w:val="24"/>
          <w:szCs w:val="24"/>
        </w:rPr>
        <w:t>amicitiam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congeratur</w:t>
      </w:r>
      <w:proofErr w:type="spellEnd"/>
      <w:r w:rsidRPr="00BD2FEB">
        <w:rPr>
          <w:rFonts w:ascii="Constantia" w:hAnsi="Constantia"/>
          <w:sz w:val="24"/>
          <w:szCs w:val="24"/>
        </w:rPr>
        <w:t>.</w:t>
      </w:r>
    </w:p>
    <w:p w:rsidR="00DA68C8" w:rsidRDefault="00DA68C8" w:rsidP="00BD2FEB">
      <w:pPr>
        <w:spacing w:after="0" w:line="240" w:lineRule="auto"/>
        <w:ind w:firstLine="425"/>
        <w:jc w:val="both"/>
        <w:rPr>
          <w:rFonts w:ascii="Constantia" w:hAnsi="Constantia"/>
          <w:sz w:val="24"/>
          <w:szCs w:val="24"/>
        </w:rPr>
      </w:pPr>
      <w:proofErr w:type="spellStart"/>
      <w:r w:rsidRPr="00BD2FEB">
        <w:rPr>
          <w:rFonts w:ascii="Constantia" w:hAnsi="Constantia"/>
          <w:sz w:val="24"/>
          <w:szCs w:val="24"/>
        </w:rPr>
        <w:lastRenderedPageBreak/>
        <w:t>Illud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autem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non </w:t>
      </w:r>
      <w:proofErr w:type="spellStart"/>
      <w:r w:rsidRPr="00BD2FEB">
        <w:rPr>
          <w:rFonts w:ascii="Constantia" w:hAnsi="Constantia"/>
          <w:sz w:val="24"/>
          <w:szCs w:val="24"/>
        </w:rPr>
        <w:t>dubitatur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quod cum </w:t>
      </w:r>
      <w:proofErr w:type="spellStart"/>
      <w:r w:rsidRPr="00BD2FEB">
        <w:rPr>
          <w:rFonts w:ascii="Constantia" w:hAnsi="Constantia"/>
          <w:sz w:val="24"/>
          <w:szCs w:val="24"/>
        </w:rPr>
        <w:t>esset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aliquando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virtutum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omnium </w:t>
      </w:r>
      <w:proofErr w:type="spellStart"/>
      <w:r w:rsidRPr="00BD2FEB">
        <w:rPr>
          <w:rFonts w:ascii="Constantia" w:hAnsi="Constantia"/>
          <w:sz w:val="24"/>
          <w:szCs w:val="24"/>
        </w:rPr>
        <w:t>domicilium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Roma, </w:t>
      </w:r>
      <w:proofErr w:type="spellStart"/>
      <w:r w:rsidRPr="00BD2FEB">
        <w:rPr>
          <w:rFonts w:ascii="Constantia" w:hAnsi="Constantia"/>
          <w:sz w:val="24"/>
          <w:szCs w:val="24"/>
        </w:rPr>
        <w:t>ingenuos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advenas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plerique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nobilium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, ut </w:t>
      </w:r>
      <w:proofErr w:type="spellStart"/>
      <w:r w:rsidRPr="00BD2FEB">
        <w:rPr>
          <w:rFonts w:ascii="Constantia" w:hAnsi="Constantia"/>
          <w:sz w:val="24"/>
          <w:szCs w:val="24"/>
        </w:rPr>
        <w:t>Homerici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bacarum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suavitate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Lotophagi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D2FEB">
        <w:rPr>
          <w:rFonts w:ascii="Constantia" w:hAnsi="Constantia"/>
          <w:sz w:val="24"/>
          <w:szCs w:val="24"/>
        </w:rPr>
        <w:t>humanitatis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multiformibus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officiis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retentabant</w:t>
      </w:r>
      <w:proofErr w:type="spellEnd"/>
    </w:p>
    <w:p w:rsidR="00BD2FEB" w:rsidRPr="00BD2FEB" w:rsidRDefault="00BD2FEB" w:rsidP="00BD2FEB">
      <w:pPr>
        <w:spacing w:after="0" w:line="240" w:lineRule="auto"/>
        <w:jc w:val="both"/>
        <w:rPr>
          <w:rFonts w:ascii="Constantia" w:hAnsi="Constantia"/>
          <w:sz w:val="24"/>
          <w:szCs w:val="24"/>
        </w:rPr>
      </w:pPr>
    </w:p>
    <w:p w:rsidR="00DA68C8" w:rsidRPr="00BD2FEB" w:rsidRDefault="00DA68C8" w:rsidP="00BD2FEB">
      <w:pPr>
        <w:widowControl w:val="0"/>
        <w:jc w:val="both"/>
        <w:rPr>
          <w:rFonts w:ascii="Constantia" w:eastAsia="Calibri" w:hAnsi="Constantia" w:cs="Times New Roman"/>
          <w:b/>
          <w:sz w:val="24"/>
          <w:szCs w:val="24"/>
          <w:lang w:val="fr-CH"/>
        </w:rPr>
      </w:pPr>
      <w:r w:rsidRPr="00BD2FEB">
        <w:rPr>
          <w:rFonts w:ascii="Constantia" w:eastAsia="Calibri" w:hAnsi="Constantia" w:cs="Times New Roman"/>
          <w:b/>
          <w:sz w:val="24"/>
          <w:szCs w:val="24"/>
          <w:lang w:val="fr-CH"/>
        </w:rPr>
        <w:t>1.1</w:t>
      </w:r>
      <w:r w:rsidR="00BD2FEB">
        <w:rPr>
          <w:rFonts w:ascii="Constantia" w:eastAsia="Calibri" w:hAnsi="Constantia" w:cs="Times New Roman"/>
          <w:b/>
          <w:sz w:val="24"/>
          <w:szCs w:val="24"/>
          <w:lang w:val="fr-CH"/>
        </w:rPr>
        <w:t> </w:t>
      </w:r>
      <w:r w:rsidRPr="00BD2FEB">
        <w:rPr>
          <w:rFonts w:ascii="Constantia" w:eastAsia="Calibri" w:hAnsi="Constantia" w:cs="Times New Roman"/>
          <w:b/>
          <w:sz w:val="24"/>
          <w:szCs w:val="24"/>
          <w:lang w:val="fr-CH"/>
        </w:rPr>
        <w:t>Sous-partie (Texte normal, 12, gras)</w:t>
      </w:r>
    </w:p>
    <w:p w:rsidR="00DA68C8" w:rsidRDefault="00DA68C8" w:rsidP="00BD2FEB">
      <w:pPr>
        <w:spacing w:after="0" w:line="240" w:lineRule="auto"/>
        <w:ind w:firstLine="425"/>
        <w:jc w:val="both"/>
        <w:rPr>
          <w:rFonts w:ascii="Constantia" w:hAnsi="Constantia"/>
          <w:sz w:val="24"/>
          <w:szCs w:val="24"/>
        </w:rPr>
      </w:pPr>
      <w:proofErr w:type="spellStart"/>
      <w:r w:rsidRPr="00B9700E">
        <w:rPr>
          <w:rFonts w:ascii="Constantia" w:hAnsi="Constantia"/>
          <w:sz w:val="24"/>
          <w:szCs w:val="24"/>
        </w:rPr>
        <w:t>Quam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ob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rem </w:t>
      </w:r>
      <w:proofErr w:type="spellStart"/>
      <w:r w:rsidRPr="00B9700E">
        <w:rPr>
          <w:rFonts w:ascii="Constantia" w:hAnsi="Constantia"/>
          <w:sz w:val="24"/>
          <w:szCs w:val="24"/>
        </w:rPr>
        <w:t>circumspecta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cautela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observatum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est </w:t>
      </w:r>
      <w:proofErr w:type="spellStart"/>
      <w:r w:rsidRPr="00B9700E">
        <w:rPr>
          <w:rFonts w:ascii="Constantia" w:hAnsi="Constantia"/>
          <w:sz w:val="24"/>
          <w:szCs w:val="24"/>
        </w:rPr>
        <w:t>deinceps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et cum </w:t>
      </w:r>
      <w:proofErr w:type="spellStart"/>
      <w:r w:rsidRPr="00B9700E">
        <w:rPr>
          <w:rFonts w:ascii="Constantia" w:hAnsi="Constantia"/>
          <w:sz w:val="24"/>
          <w:szCs w:val="24"/>
        </w:rPr>
        <w:t>edita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montium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petere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coeperint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grassatores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9700E">
        <w:rPr>
          <w:rFonts w:ascii="Constantia" w:hAnsi="Constantia"/>
          <w:sz w:val="24"/>
          <w:szCs w:val="24"/>
        </w:rPr>
        <w:t>loci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iniquitati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milites </w:t>
      </w:r>
      <w:proofErr w:type="spellStart"/>
      <w:r w:rsidRPr="00B9700E">
        <w:rPr>
          <w:rFonts w:ascii="Constantia" w:hAnsi="Constantia"/>
          <w:sz w:val="24"/>
          <w:szCs w:val="24"/>
        </w:rPr>
        <w:t>cedunt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. </w:t>
      </w:r>
      <w:proofErr w:type="spellStart"/>
      <w:proofErr w:type="gramStart"/>
      <w:r w:rsidRPr="00B9700E">
        <w:rPr>
          <w:rFonts w:ascii="Constantia" w:hAnsi="Constantia"/>
          <w:sz w:val="24"/>
          <w:szCs w:val="24"/>
        </w:rPr>
        <w:t>ubi</w:t>
      </w:r>
      <w:proofErr w:type="spellEnd"/>
      <w:proofErr w:type="gram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autem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in </w:t>
      </w:r>
      <w:proofErr w:type="spellStart"/>
      <w:r w:rsidRPr="00B9700E">
        <w:rPr>
          <w:rFonts w:ascii="Constantia" w:hAnsi="Constantia"/>
          <w:sz w:val="24"/>
          <w:szCs w:val="24"/>
        </w:rPr>
        <w:t>planitie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potuerint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reperiri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, quod </w:t>
      </w:r>
      <w:proofErr w:type="spellStart"/>
      <w:r w:rsidRPr="00B9700E">
        <w:rPr>
          <w:rFonts w:ascii="Constantia" w:hAnsi="Constantia"/>
          <w:sz w:val="24"/>
          <w:szCs w:val="24"/>
        </w:rPr>
        <w:t>contingit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adsidue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, nec </w:t>
      </w:r>
      <w:proofErr w:type="spellStart"/>
      <w:r w:rsidRPr="00B9700E">
        <w:rPr>
          <w:rFonts w:ascii="Constantia" w:hAnsi="Constantia"/>
          <w:sz w:val="24"/>
          <w:szCs w:val="24"/>
        </w:rPr>
        <w:t>exsertare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lacertos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nec </w:t>
      </w:r>
      <w:proofErr w:type="spellStart"/>
      <w:r w:rsidRPr="00B9700E">
        <w:rPr>
          <w:rFonts w:ascii="Constantia" w:hAnsi="Constantia"/>
          <w:sz w:val="24"/>
          <w:szCs w:val="24"/>
        </w:rPr>
        <w:t>crispare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permissi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tela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9700E">
        <w:rPr>
          <w:rFonts w:ascii="Constantia" w:hAnsi="Constantia"/>
          <w:sz w:val="24"/>
          <w:szCs w:val="24"/>
        </w:rPr>
        <w:t>quae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vehunt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bina </w:t>
      </w:r>
      <w:proofErr w:type="spellStart"/>
      <w:r w:rsidRPr="00B9700E">
        <w:rPr>
          <w:rFonts w:ascii="Constantia" w:hAnsi="Constantia"/>
          <w:sz w:val="24"/>
          <w:szCs w:val="24"/>
        </w:rPr>
        <w:t>vel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terna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9700E">
        <w:rPr>
          <w:rFonts w:ascii="Constantia" w:hAnsi="Constantia"/>
          <w:sz w:val="24"/>
          <w:szCs w:val="24"/>
        </w:rPr>
        <w:t>pecudum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ritu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inertium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trucidantur</w:t>
      </w:r>
      <w:proofErr w:type="spellEnd"/>
      <w:r w:rsidRPr="00B9700E">
        <w:rPr>
          <w:rFonts w:ascii="Constantia" w:hAnsi="Constantia"/>
          <w:sz w:val="24"/>
          <w:szCs w:val="24"/>
        </w:rPr>
        <w:t>.</w:t>
      </w:r>
    </w:p>
    <w:p w:rsidR="00BD2FEB" w:rsidRDefault="00BD2FEB" w:rsidP="00BD2FEB">
      <w:pPr>
        <w:spacing w:after="0" w:line="240" w:lineRule="auto"/>
        <w:jc w:val="both"/>
        <w:rPr>
          <w:rFonts w:ascii="Constantia" w:hAnsi="Constantia"/>
          <w:sz w:val="24"/>
          <w:szCs w:val="24"/>
        </w:rPr>
      </w:pPr>
    </w:p>
    <w:p w:rsidR="00DA68C8" w:rsidRDefault="00DA68C8" w:rsidP="00DA68C8">
      <w:pPr>
        <w:jc w:val="both"/>
        <w:rPr>
          <w:rFonts w:ascii="Constantia" w:hAnsi="Constantia"/>
          <w:b/>
          <w:sz w:val="24"/>
          <w:szCs w:val="24"/>
        </w:rPr>
      </w:pPr>
      <w:r w:rsidRPr="00DA68C8">
        <w:rPr>
          <w:rFonts w:ascii="Constantia" w:hAnsi="Constantia"/>
          <w:b/>
          <w:sz w:val="24"/>
          <w:szCs w:val="24"/>
        </w:rPr>
        <w:t>1.</w:t>
      </w:r>
      <w:r>
        <w:rPr>
          <w:rFonts w:ascii="Constantia" w:hAnsi="Constantia"/>
          <w:b/>
          <w:sz w:val="24"/>
          <w:szCs w:val="24"/>
        </w:rPr>
        <w:t>2</w:t>
      </w:r>
      <w:r w:rsidRPr="00DA68C8">
        <w:rPr>
          <w:rFonts w:ascii="Constantia" w:hAnsi="Constantia"/>
          <w:b/>
          <w:sz w:val="24"/>
          <w:szCs w:val="24"/>
        </w:rPr>
        <w:t xml:space="preserve"> </w:t>
      </w:r>
      <w:r>
        <w:rPr>
          <w:rFonts w:ascii="Constantia" w:hAnsi="Constantia"/>
          <w:b/>
          <w:sz w:val="24"/>
          <w:szCs w:val="24"/>
        </w:rPr>
        <w:t xml:space="preserve">Sous-partie </w:t>
      </w:r>
    </w:p>
    <w:p w:rsidR="00DA68C8" w:rsidRDefault="00DA68C8" w:rsidP="00BD2FEB">
      <w:pPr>
        <w:spacing w:after="0" w:line="240" w:lineRule="auto"/>
        <w:ind w:firstLine="425"/>
        <w:jc w:val="both"/>
        <w:rPr>
          <w:rFonts w:ascii="Constantia" w:hAnsi="Constantia"/>
          <w:sz w:val="24"/>
          <w:szCs w:val="24"/>
        </w:rPr>
      </w:pPr>
      <w:proofErr w:type="spellStart"/>
      <w:r w:rsidRPr="00B9700E">
        <w:rPr>
          <w:rFonts w:ascii="Constantia" w:hAnsi="Constantia"/>
          <w:sz w:val="24"/>
          <w:szCs w:val="24"/>
        </w:rPr>
        <w:t>Quam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ob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rem </w:t>
      </w:r>
      <w:proofErr w:type="spellStart"/>
      <w:r w:rsidRPr="00B9700E">
        <w:rPr>
          <w:rFonts w:ascii="Constantia" w:hAnsi="Constantia"/>
          <w:sz w:val="24"/>
          <w:szCs w:val="24"/>
        </w:rPr>
        <w:t>circumspecta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cautela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observatum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est </w:t>
      </w:r>
      <w:proofErr w:type="spellStart"/>
      <w:r w:rsidRPr="00B9700E">
        <w:rPr>
          <w:rFonts w:ascii="Constantia" w:hAnsi="Constantia"/>
          <w:sz w:val="24"/>
          <w:szCs w:val="24"/>
        </w:rPr>
        <w:t>deinceps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et cum </w:t>
      </w:r>
      <w:proofErr w:type="spellStart"/>
      <w:r w:rsidRPr="00B9700E">
        <w:rPr>
          <w:rFonts w:ascii="Constantia" w:hAnsi="Constantia"/>
          <w:sz w:val="24"/>
          <w:szCs w:val="24"/>
        </w:rPr>
        <w:t>edita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montium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petere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coeperint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grassatores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9700E">
        <w:rPr>
          <w:rFonts w:ascii="Constantia" w:hAnsi="Constantia"/>
          <w:sz w:val="24"/>
          <w:szCs w:val="24"/>
        </w:rPr>
        <w:t>loci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iniquitati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milites </w:t>
      </w:r>
      <w:proofErr w:type="spellStart"/>
      <w:r w:rsidRPr="00B9700E">
        <w:rPr>
          <w:rFonts w:ascii="Constantia" w:hAnsi="Constantia"/>
          <w:sz w:val="24"/>
          <w:szCs w:val="24"/>
        </w:rPr>
        <w:t>cedunt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. </w:t>
      </w:r>
      <w:proofErr w:type="spellStart"/>
      <w:proofErr w:type="gramStart"/>
      <w:r w:rsidRPr="00B9700E">
        <w:rPr>
          <w:rFonts w:ascii="Constantia" w:hAnsi="Constantia"/>
          <w:sz w:val="24"/>
          <w:szCs w:val="24"/>
        </w:rPr>
        <w:t>ubi</w:t>
      </w:r>
      <w:proofErr w:type="spellEnd"/>
      <w:proofErr w:type="gram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autem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in </w:t>
      </w:r>
      <w:proofErr w:type="spellStart"/>
      <w:r w:rsidRPr="00B9700E">
        <w:rPr>
          <w:rFonts w:ascii="Constantia" w:hAnsi="Constantia"/>
          <w:sz w:val="24"/>
          <w:szCs w:val="24"/>
        </w:rPr>
        <w:t>planitie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potuerint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reperiri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, quod </w:t>
      </w:r>
      <w:proofErr w:type="spellStart"/>
      <w:r w:rsidRPr="00B9700E">
        <w:rPr>
          <w:rFonts w:ascii="Constantia" w:hAnsi="Constantia"/>
          <w:sz w:val="24"/>
          <w:szCs w:val="24"/>
        </w:rPr>
        <w:t>contingit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adsidue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, nec </w:t>
      </w:r>
      <w:proofErr w:type="spellStart"/>
      <w:r w:rsidRPr="00B9700E">
        <w:rPr>
          <w:rFonts w:ascii="Constantia" w:hAnsi="Constantia"/>
          <w:sz w:val="24"/>
          <w:szCs w:val="24"/>
        </w:rPr>
        <w:t>exsertare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lacertos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nec </w:t>
      </w:r>
      <w:proofErr w:type="spellStart"/>
      <w:r w:rsidRPr="00B9700E">
        <w:rPr>
          <w:rFonts w:ascii="Constantia" w:hAnsi="Constantia"/>
          <w:sz w:val="24"/>
          <w:szCs w:val="24"/>
        </w:rPr>
        <w:t>crispare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permissi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tela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9700E">
        <w:rPr>
          <w:rFonts w:ascii="Constantia" w:hAnsi="Constantia"/>
          <w:sz w:val="24"/>
          <w:szCs w:val="24"/>
        </w:rPr>
        <w:t>quae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vehunt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bina </w:t>
      </w:r>
      <w:proofErr w:type="spellStart"/>
      <w:r w:rsidRPr="00B9700E">
        <w:rPr>
          <w:rFonts w:ascii="Constantia" w:hAnsi="Constantia"/>
          <w:sz w:val="24"/>
          <w:szCs w:val="24"/>
        </w:rPr>
        <w:t>vel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terna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9700E">
        <w:rPr>
          <w:rFonts w:ascii="Constantia" w:hAnsi="Constantia"/>
          <w:sz w:val="24"/>
          <w:szCs w:val="24"/>
        </w:rPr>
        <w:t>pecudum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ritu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inertium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trucidantur</w:t>
      </w:r>
      <w:proofErr w:type="spellEnd"/>
      <w:r w:rsidRPr="00B9700E">
        <w:rPr>
          <w:rFonts w:ascii="Constantia" w:hAnsi="Constantia"/>
          <w:sz w:val="24"/>
          <w:szCs w:val="24"/>
        </w:rPr>
        <w:t>.</w:t>
      </w:r>
    </w:p>
    <w:p w:rsidR="00BD2FEB" w:rsidRPr="00DA68C8" w:rsidRDefault="00BD2FEB" w:rsidP="00BD2FEB">
      <w:pPr>
        <w:spacing w:after="0" w:line="240" w:lineRule="auto"/>
        <w:jc w:val="both"/>
        <w:rPr>
          <w:rFonts w:ascii="Constantia" w:hAnsi="Constantia"/>
          <w:sz w:val="24"/>
          <w:szCs w:val="24"/>
        </w:rPr>
      </w:pPr>
    </w:p>
    <w:p w:rsidR="00DA68C8" w:rsidRPr="00BD2FEB" w:rsidRDefault="00BD2FEB" w:rsidP="00BD2FEB">
      <w:pPr>
        <w:jc w:val="both"/>
        <w:rPr>
          <w:rFonts w:ascii="Constantia" w:hAnsi="Constantia"/>
          <w:b/>
          <w:sz w:val="24"/>
          <w:szCs w:val="24"/>
        </w:rPr>
      </w:pPr>
      <w:r>
        <w:rPr>
          <w:rFonts w:ascii="Constantia" w:hAnsi="Constantia"/>
          <w:b/>
          <w:sz w:val="24"/>
          <w:szCs w:val="24"/>
        </w:rPr>
        <w:t>3. </w:t>
      </w:r>
      <w:r w:rsidR="00DA68C8" w:rsidRPr="00BD2FEB">
        <w:rPr>
          <w:rFonts w:ascii="Constantia" w:hAnsi="Constantia"/>
          <w:b/>
          <w:sz w:val="24"/>
          <w:szCs w:val="24"/>
        </w:rPr>
        <w:t xml:space="preserve">PARTIE </w:t>
      </w:r>
      <w:r>
        <w:rPr>
          <w:rFonts w:ascii="Constantia" w:hAnsi="Constantia"/>
          <w:b/>
          <w:sz w:val="24"/>
          <w:szCs w:val="24"/>
        </w:rPr>
        <w:t>SUIVANTE</w:t>
      </w:r>
    </w:p>
    <w:p w:rsidR="00DA68C8" w:rsidRDefault="00DA68C8" w:rsidP="00BD2FEB">
      <w:pPr>
        <w:spacing w:after="0" w:line="240" w:lineRule="auto"/>
        <w:ind w:firstLine="425"/>
        <w:jc w:val="both"/>
        <w:rPr>
          <w:rFonts w:ascii="Constantia" w:hAnsi="Constantia"/>
          <w:sz w:val="24"/>
          <w:szCs w:val="24"/>
        </w:rPr>
      </w:pPr>
      <w:r w:rsidRPr="00BD2FEB">
        <w:rPr>
          <w:rFonts w:ascii="Constantia" w:hAnsi="Constantia"/>
          <w:sz w:val="24"/>
          <w:szCs w:val="24"/>
        </w:rPr>
        <w:t xml:space="preserve">Sed </w:t>
      </w:r>
      <w:proofErr w:type="spellStart"/>
      <w:r w:rsidRPr="00BD2FEB">
        <w:rPr>
          <w:rFonts w:ascii="Constantia" w:hAnsi="Constantia"/>
          <w:sz w:val="24"/>
          <w:szCs w:val="24"/>
        </w:rPr>
        <w:t>fruatur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sane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hoc </w:t>
      </w:r>
      <w:proofErr w:type="spellStart"/>
      <w:r w:rsidRPr="00BD2FEB">
        <w:rPr>
          <w:rFonts w:ascii="Constantia" w:hAnsi="Constantia"/>
          <w:sz w:val="24"/>
          <w:szCs w:val="24"/>
        </w:rPr>
        <w:t>solacio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atque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hanc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insignem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ignominiam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D2FEB">
        <w:rPr>
          <w:rFonts w:ascii="Constantia" w:hAnsi="Constantia"/>
          <w:sz w:val="24"/>
          <w:szCs w:val="24"/>
        </w:rPr>
        <w:t>quoniam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uni </w:t>
      </w:r>
      <w:proofErr w:type="spellStart"/>
      <w:r w:rsidRPr="00BD2FEB">
        <w:rPr>
          <w:rFonts w:ascii="Constantia" w:hAnsi="Constantia"/>
          <w:sz w:val="24"/>
          <w:szCs w:val="24"/>
        </w:rPr>
        <w:t>praeter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se </w:t>
      </w:r>
      <w:proofErr w:type="spellStart"/>
      <w:r w:rsidRPr="00BD2FEB">
        <w:rPr>
          <w:rFonts w:ascii="Constantia" w:hAnsi="Constantia"/>
          <w:sz w:val="24"/>
          <w:szCs w:val="24"/>
        </w:rPr>
        <w:t>inusta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sit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D2FEB">
        <w:rPr>
          <w:rFonts w:ascii="Constantia" w:hAnsi="Constantia"/>
          <w:sz w:val="24"/>
          <w:szCs w:val="24"/>
        </w:rPr>
        <w:t>putet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esse </w:t>
      </w:r>
      <w:proofErr w:type="spellStart"/>
      <w:r w:rsidRPr="00BD2FEB">
        <w:rPr>
          <w:rFonts w:ascii="Constantia" w:hAnsi="Constantia"/>
          <w:sz w:val="24"/>
          <w:szCs w:val="24"/>
        </w:rPr>
        <w:t>leviorem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D2FEB">
        <w:rPr>
          <w:rFonts w:ascii="Constantia" w:hAnsi="Constantia"/>
          <w:sz w:val="24"/>
          <w:szCs w:val="24"/>
        </w:rPr>
        <w:t>dum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modo, </w:t>
      </w:r>
      <w:proofErr w:type="spellStart"/>
      <w:r w:rsidRPr="00BD2FEB">
        <w:rPr>
          <w:rFonts w:ascii="Constantia" w:hAnsi="Constantia"/>
          <w:sz w:val="24"/>
          <w:szCs w:val="24"/>
        </w:rPr>
        <w:t>cuius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exemplo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se </w:t>
      </w:r>
      <w:proofErr w:type="spellStart"/>
      <w:r w:rsidRPr="00BD2FEB">
        <w:rPr>
          <w:rFonts w:ascii="Constantia" w:hAnsi="Constantia"/>
          <w:sz w:val="24"/>
          <w:szCs w:val="24"/>
        </w:rPr>
        <w:t>consolatur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D2FEB">
        <w:rPr>
          <w:rFonts w:ascii="Constantia" w:hAnsi="Constantia"/>
          <w:sz w:val="24"/>
          <w:szCs w:val="24"/>
        </w:rPr>
        <w:t>eius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exitum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expectet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D2FEB">
        <w:rPr>
          <w:rFonts w:ascii="Constantia" w:hAnsi="Constantia"/>
          <w:sz w:val="24"/>
          <w:szCs w:val="24"/>
        </w:rPr>
        <w:t>praesertim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cum in </w:t>
      </w:r>
      <w:proofErr w:type="spellStart"/>
      <w:r w:rsidRPr="00BD2FEB">
        <w:rPr>
          <w:rFonts w:ascii="Constantia" w:hAnsi="Constantia"/>
          <w:sz w:val="24"/>
          <w:szCs w:val="24"/>
        </w:rPr>
        <w:t>Albucio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nec </w:t>
      </w:r>
      <w:proofErr w:type="spellStart"/>
      <w:r w:rsidRPr="00BD2FEB">
        <w:rPr>
          <w:rFonts w:ascii="Constantia" w:hAnsi="Constantia"/>
          <w:sz w:val="24"/>
          <w:szCs w:val="24"/>
        </w:rPr>
        <w:t>Pisonis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libidines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nec </w:t>
      </w:r>
      <w:proofErr w:type="spellStart"/>
      <w:r w:rsidRPr="00BD2FEB">
        <w:rPr>
          <w:rFonts w:ascii="Constantia" w:hAnsi="Constantia"/>
          <w:sz w:val="24"/>
          <w:szCs w:val="24"/>
        </w:rPr>
        <w:t>audacia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Gabini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fuerit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ac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tamen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hac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una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plaga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conciderit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D2FEB">
        <w:rPr>
          <w:rFonts w:ascii="Constantia" w:hAnsi="Constantia"/>
          <w:sz w:val="24"/>
          <w:szCs w:val="24"/>
        </w:rPr>
        <w:t>ignominia</w:t>
      </w:r>
      <w:proofErr w:type="spellEnd"/>
      <w:r w:rsidRPr="00BD2FEB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D2FEB">
        <w:rPr>
          <w:rFonts w:ascii="Constantia" w:hAnsi="Constantia"/>
          <w:sz w:val="24"/>
          <w:szCs w:val="24"/>
        </w:rPr>
        <w:t>senatus</w:t>
      </w:r>
      <w:proofErr w:type="spellEnd"/>
      <w:r w:rsidRPr="00BD2FEB">
        <w:rPr>
          <w:rFonts w:ascii="Constantia" w:hAnsi="Constantia"/>
          <w:sz w:val="24"/>
          <w:szCs w:val="24"/>
        </w:rPr>
        <w:t>.</w:t>
      </w:r>
    </w:p>
    <w:p w:rsidR="00BD2FEB" w:rsidRPr="00BD2FEB" w:rsidRDefault="00BD2FEB" w:rsidP="00BD2FEB">
      <w:pPr>
        <w:spacing w:after="0" w:line="240" w:lineRule="auto"/>
        <w:jc w:val="both"/>
        <w:rPr>
          <w:rFonts w:ascii="Constantia" w:hAnsi="Constantia"/>
          <w:sz w:val="24"/>
          <w:szCs w:val="24"/>
        </w:rPr>
      </w:pPr>
    </w:p>
    <w:p w:rsidR="00DA68C8" w:rsidRPr="00DA68C8" w:rsidRDefault="00BD2FEB" w:rsidP="00BD2FEB">
      <w:pPr>
        <w:jc w:val="both"/>
        <w:rPr>
          <w:rFonts w:ascii="Constantia" w:hAnsi="Constantia"/>
          <w:b/>
          <w:sz w:val="24"/>
          <w:szCs w:val="24"/>
        </w:rPr>
      </w:pPr>
      <w:r>
        <w:rPr>
          <w:rFonts w:ascii="Constantia" w:hAnsi="Constantia"/>
          <w:b/>
          <w:sz w:val="24"/>
          <w:szCs w:val="24"/>
        </w:rPr>
        <w:t>4. CONCLUSION</w:t>
      </w:r>
      <w:r w:rsidR="00DA68C8" w:rsidRPr="00DA68C8">
        <w:rPr>
          <w:rFonts w:ascii="Constantia" w:hAnsi="Constantia"/>
          <w:b/>
          <w:sz w:val="24"/>
          <w:szCs w:val="24"/>
        </w:rPr>
        <w:t xml:space="preserve"> (majuscule, 12, gras)</w:t>
      </w:r>
    </w:p>
    <w:p w:rsidR="00DA68C8" w:rsidRDefault="00DA68C8" w:rsidP="00BD2FEB">
      <w:pPr>
        <w:spacing w:after="0" w:line="240" w:lineRule="auto"/>
        <w:ind w:firstLine="425"/>
        <w:jc w:val="both"/>
        <w:rPr>
          <w:rFonts w:ascii="Constantia" w:hAnsi="Constantia"/>
          <w:sz w:val="24"/>
          <w:szCs w:val="24"/>
        </w:rPr>
      </w:pPr>
      <w:proofErr w:type="spellStart"/>
      <w:r w:rsidRPr="00B9700E">
        <w:rPr>
          <w:rFonts w:ascii="Constantia" w:hAnsi="Constantia"/>
          <w:sz w:val="24"/>
          <w:szCs w:val="24"/>
        </w:rPr>
        <w:t>Quam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ob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rem </w:t>
      </w:r>
      <w:proofErr w:type="spellStart"/>
      <w:r w:rsidRPr="00B9700E">
        <w:rPr>
          <w:rFonts w:ascii="Constantia" w:hAnsi="Constantia"/>
          <w:sz w:val="24"/>
          <w:szCs w:val="24"/>
        </w:rPr>
        <w:t>circumspecta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cautela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observatum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est </w:t>
      </w:r>
      <w:proofErr w:type="spellStart"/>
      <w:r w:rsidRPr="00B9700E">
        <w:rPr>
          <w:rFonts w:ascii="Constantia" w:hAnsi="Constantia"/>
          <w:sz w:val="24"/>
          <w:szCs w:val="24"/>
        </w:rPr>
        <w:t>deinceps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et cum </w:t>
      </w:r>
      <w:proofErr w:type="spellStart"/>
      <w:r w:rsidRPr="00B9700E">
        <w:rPr>
          <w:rFonts w:ascii="Constantia" w:hAnsi="Constantia"/>
          <w:sz w:val="24"/>
          <w:szCs w:val="24"/>
        </w:rPr>
        <w:t>edita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montium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petere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coeperint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grassatores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9700E">
        <w:rPr>
          <w:rFonts w:ascii="Constantia" w:hAnsi="Constantia"/>
          <w:sz w:val="24"/>
          <w:szCs w:val="24"/>
        </w:rPr>
        <w:t>loci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iniquitati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milites </w:t>
      </w:r>
      <w:proofErr w:type="spellStart"/>
      <w:r w:rsidRPr="00B9700E">
        <w:rPr>
          <w:rFonts w:ascii="Constantia" w:hAnsi="Constantia"/>
          <w:sz w:val="24"/>
          <w:szCs w:val="24"/>
        </w:rPr>
        <w:t>cedunt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. </w:t>
      </w:r>
      <w:proofErr w:type="spellStart"/>
      <w:proofErr w:type="gramStart"/>
      <w:r w:rsidRPr="00B9700E">
        <w:rPr>
          <w:rFonts w:ascii="Constantia" w:hAnsi="Constantia"/>
          <w:sz w:val="24"/>
          <w:szCs w:val="24"/>
        </w:rPr>
        <w:t>ubi</w:t>
      </w:r>
      <w:proofErr w:type="spellEnd"/>
      <w:proofErr w:type="gram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autem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in </w:t>
      </w:r>
      <w:proofErr w:type="spellStart"/>
      <w:r w:rsidRPr="00B9700E">
        <w:rPr>
          <w:rFonts w:ascii="Constantia" w:hAnsi="Constantia"/>
          <w:sz w:val="24"/>
          <w:szCs w:val="24"/>
        </w:rPr>
        <w:t>planitie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potuerint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reperiri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, quod </w:t>
      </w:r>
      <w:proofErr w:type="spellStart"/>
      <w:r w:rsidRPr="00B9700E">
        <w:rPr>
          <w:rFonts w:ascii="Constantia" w:hAnsi="Constantia"/>
          <w:sz w:val="24"/>
          <w:szCs w:val="24"/>
        </w:rPr>
        <w:t>contingit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adsidue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, nec </w:t>
      </w:r>
      <w:proofErr w:type="spellStart"/>
      <w:r w:rsidRPr="00B9700E">
        <w:rPr>
          <w:rFonts w:ascii="Constantia" w:hAnsi="Constantia"/>
          <w:sz w:val="24"/>
          <w:szCs w:val="24"/>
        </w:rPr>
        <w:t>exsertare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lacertos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nec </w:t>
      </w:r>
      <w:proofErr w:type="spellStart"/>
      <w:r w:rsidRPr="00B9700E">
        <w:rPr>
          <w:rFonts w:ascii="Constantia" w:hAnsi="Constantia"/>
          <w:sz w:val="24"/>
          <w:szCs w:val="24"/>
        </w:rPr>
        <w:t>crispare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permissi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tela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9700E">
        <w:rPr>
          <w:rFonts w:ascii="Constantia" w:hAnsi="Constantia"/>
          <w:sz w:val="24"/>
          <w:szCs w:val="24"/>
        </w:rPr>
        <w:t>quae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vehunt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bina </w:t>
      </w:r>
      <w:proofErr w:type="spellStart"/>
      <w:r w:rsidRPr="00B9700E">
        <w:rPr>
          <w:rFonts w:ascii="Constantia" w:hAnsi="Constantia"/>
          <w:sz w:val="24"/>
          <w:szCs w:val="24"/>
        </w:rPr>
        <w:t>vel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terna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, </w:t>
      </w:r>
      <w:proofErr w:type="spellStart"/>
      <w:r w:rsidRPr="00B9700E">
        <w:rPr>
          <w:rFonts w:ascii="Constantia" w:hAnsi="Constantia"/>
          <w:sz w:val="24"/>
          <w:szCs w:val="24"/>
        </w:rPr>
        <w:t>pecudum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ritu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inertium</w:t>
      </w:r>
      <w:proofErr w:type="spellEnd"/>
      <w:r w:rsidRPr="00B9700E">
        <w:rPr>
          <w:rFonts w:ascii="Constantia" w:hAnsi="Constantia"/>
          <w:sz w:val="24"/>
          <w:szCs w:val="24"/>
        </w:rPr>
        <w:t xml:space="preserve"> </w:t>
      </w:r>
      <w:proofErr w:type="spellStart"/>
      <w:r w:rsidRPr="00B9700E">
        <w:rPr>
          <w:rFonts w:ascii="Constantia" w:hAnsi="Constantia"/>
          <w:sz w:val="24"/>
          <w:szCs w:val="24"/>
        </w:rPr>
        <w:t>trucidantur</w:t>
      </w:r>
      <w:proofErr w:type="spellEnd"/>
      <w:r w:rsidRPr="00B9700E">
        <w:rPr>
          <w:rFonts w:ascii="Constantia" w:hAnsi="Constantia"/>
          <w:sz w:val="24"/>
          <w:szCs w:val="24"/>
        </w:rPr>
        <w:t>.</w:t>
      </w:r>
    </w:p>
    <w:p w:rsidR="00BD2FEB" w:rsidRPr="00083A82" w:rsidRDefault="00BD2FEB" w:rsidP="00BD2FEB">
      <w:pPr>
        <w:jc w:val="both"/>
        <w:rPr>
          <w:rFonts w:ascii="Constantia" w:eastAsia="Cambria" w:hAnsi="Constantia"/>
        </w:rPr>
      </w:pPr>
    </w:p>
    <w:p w:rsidR="00BD2FEB" w:rsidRPr="00083A82" w:rsidRDefault="00BD2FEB" w:rsidP="00BD2FEB">
      <w:pPr>
        <w:widowControl w:val="0"/>
        <w:jc w:val="both"/>
        <w:rPr>
          <w:rFonts w:ascii="Constantia" w:eastAsia="Times New Roman" w:hAnsi="Constantia"/>
          <w:b/>
          <w:caps/>
          <w:lang w:eastAsia="ko-KR"/>
        </w:rPr>
      </w:pPr>
      <w:r w:rsidRPr="00083A82">
        <w:rPr>
          <w:rFonts w:ascii="Constantia" w:eastAsia="Times New Roman" w:hAnsi="Constantia"/>
          <w:b/>
          <w:caps/>
          <w:lang w:eastAsia="ko-KR"/>
        </w:rPr>
        <w:t>LienS d’INTÉRÊT</w:t>
      </w:r>
    </w:p>
    <w:p w:rsidR="00BD2FEB" w:rsidRPr="00083A82" w:rsidRDefault="00BD2FEB" w:rsidP="00BD2FEB">
      <w:pPr>
        <w:suppressAutoHyphens/>
        <w:jc w:val="both"/>
        <w:rPr>
          <w:rFonts w:ascii="Constantia" w:eastAsia="Times New Roman" w:hAnsi="Constantia"/>
          <w:lang w:eastAsia="ko-KR"/>
        </w:rPr>
      </w:pPr>
      <w:r w:rsidRPr="00083A82">
        <w:rPr>
          <w:rFonts w:ascii="Constantia" w:eastAsia="Times New Roman" w:hAnsi="Constantia"/>
          <w:lang w:eastAsia="ko-KR"/>
        </w:rPr>
        <w:t>L</w:t>
      </w:r>
      <w:r>
        <w:rPr>
          <w:rFonts w:ascii="Constantia" w:eastAsia="Times New Roman" w:hAnsi="Constantia"/>
          <w:lang w:eastAsia="ko-KR"/>
        </w:rPr>
        <w:t>’auteur ne déclare</w:t>
      </w:r>
      <w:r>
        <w:rPr>
          <w:rFonts w:ascii="Constantia" w:eastAsia="Times New Roman" w:hAnsi="Constantia"/>
          <w:lang w:eastAsia="ko-KR"/>
        </w:rPr>
        <w:t xml:space="preserve"> </w:t>
      </w:r>
      <w:r w:rsidRPr="00083A82">
        <w:rPr>
          <w:rFonts w:ascii="Constantia" w:eastAsia="Times New Roman" w:hAnsi="Constantia"/>
          <w:lang w:eastAsia="ko-KR"/>
        </w:rPr>
        <w:t>aucun conflit d’intérêts.</w:t>
      </w:r>
    </w:p>
    <w:p w:rsidR="00BD2FEB" w:rsidRPr="00083A82" w:rsidRDefault="00BD2FEB" w:rsidP="00BD2FEB">
      <w:pPr>
        <w:jc w:val="both"/>
        <w:rPr>
          <w:rFonts w:ascii="Constantia" w:eastAsia="Times New Roman" w:hAnsi="Constantia"/>
          <w:lang w:eastAsia="ko-KR"/>
        </w:rPr>
      </w:pPr>
    </w:p>
    <w:p w:rsidR="00DA68C8" w:rsidRDefault="00DA68C8" w:rsidP="00DA68C8">
      <w:pPr>
        <w:rPr>
          <w:rFonts w:ascii="Constantia" w:hAnsi="Constantia"/>
          <w:b/>
          <w:caps/>
          <w:sz w:val="24"/>
          <w:szCs w:val="24"/>
        </w:rPr>
      </w:pPr>
      <w:r w:rsidRPr="00DA68C8">
        <w:rPr>
          <w:rFonts w:ascii="Constantia" w:hAnsi="Constantia"/>
          <w:b/>
          <w:caps/>
          <w:sz w:val="24"/>
          <w:szCs w:val="24"/>
        </w:rPr>
        <w:t>Bibliographie</w:t>
      </w:r>
    </w:p>
    <w:p w:rsidR="00DA68C8" w:rsidRDefault="002659EF" w:rsidP="00BD2FEB">
      <w:pPr>
        <w:rPr>
          <w:rFonts w:ascii="Constantia" w:hAnsi="Constantia"/>
          <w:sz w:val="24"/>
          <w:szCs w:val="24"/>
        </w:rPr>
      </w:pPr>
      <w:proofErr w:type="spellStart"/>
      <w:r w:rsidRPr="002659EF">
        <w:rPr>
          <w:rFonts w:ascii="Constantia" w:hAnsi="Constantia"/>
          <w:sz w:val="24"/>
          <w:szCs w:val="24"/>
        </w:rPr>
        <w:t>I</w:t>
      </w:r>
      <w:r>
        <w:rPr>
          <w:rFonts w:ascii="Constantia" w:hAnsi="Constantia"/>
          <w:sz w:val="24"/>
          <w:szCs w:val="24"/>
        </w:rPr>
        <w:t>ribarne</w:t>
      </w:r>
      <w:proofErr w:type="spellEnd"/>
      <w:r>
        <w:rPr>
          <w:rFonts w:ascii="Constantia" w:hAnsi="Constantia"/>
          <w:sz w:val="24"/>
          <w:szCs w:val="24"/>
        </w:rPr>
        <w:t xml:space="preserve"> (d’), P. (2016) </w:t>
      </w:r>
      <w:r w:rsidR="00BD2FEB">
        <w:rPr>
          <w:rFonts w:ascii="Constantia" w:hAnsi="Constantia"/>
          <w:sz w:val="24"/>
          <w:szCs w:val="24"/>
        </w:rPr>
        <w:t>L’économie du bonheur !</w:t>
      </w:r>
      <w:r w:rsidRPr="002659EF">
        <w:rPr>
          <w:rFonts w:ascii="Constantia" w:hAnsi="Constantia"/>
          <w:sz w:val="24"/>
          <w:szCs w:val="24"/>
        </w:rPr>
        <w:t xml:space="preserve"> </w:t>
      </w:r>
      <w:r w:rsidR="00BD2FEB">
        <w:rPr>
          <w:rFonts w:ascii="Constantia" w:hAnsi="Constantia"/>
          <w:sz w:val="24"/>
          <w:szCs w:val="24"/>
        </w:rPr>
        <w:t>Qu’attendre de racines oubliées </w:t>
      </w:r>
      <w:r w:rsidRPr="002659EF">
        <w:rPr>
          <w:rFonts w:ascii="Constantia" w:hAnsi="Constantia"/>
          <w:sz w:val="24"/>
          <w:szCs w:val="24"/>
        </w:rPr>
        <w:t>?</w:t>
      </w:r>
      <w:r>
        <w:rPr>
          <w:rFonts w:ascii="Constantia" w:hAnsi="Constantia"/>
          <w:sz w:val="24"/>
          <w:szCs w:val="24"/>
        </w:rPr>
        <w:t xml:space="preserve"> </w:t>
      </w:r>
      <w:r w:rsidRPr="002659EF">
        <w:rPr>
          <w:rFonts w:ascii="Constantia" w:hAnsi="Constantia"/>
          <w:i/>
          <w:sz w:val="24"/>
          <w:szCs w:val="24"/>
        </w:rPr>
        <w:t>Sciences &amp; Bonheur</w:t>
      </w:r>
      <w:r>
        <w:rPr>
          <w:rFonts w:ascii="Constantia" w:hAnsi="Constantia"/>
          <w:i/>
          <w:sz w:val="24"/>
          <w:szCs w:val="24"/>
        </w:rPr>
        <w:t>,</w:t>
      </w:r>
      <w:r>
        <w:rPr>
          <w:rFonts w:ascii="Constantia" w:hAnsi="Constantia"/>
          <w:sz w:val="24"/>
          <w:szCs w:val="24"/>
        </w:rPr>
        <w:t xml:space="preserve"> </w:t>
      </w:r>
      <w:r w:rsidRPr="002659EF">
        <w:rPr>
          <w:rFonts w:ascii="Constantia" w:hAnsi="Constantia"/>
          <w:i/>
          <w:sz w:val="24"/>
          <w:szCs w:val="24"/>
        </w:rPr>
        <w:t>1</w:t>
      </w:r>
      <w:r>
        <w:rPr>
          <w:rFonts w:ascii="Constantia" w:hAnsi="Constantia"/>
          <w:sz w:val="24"/>
          <w:szCs w:val="24"/>
        </w:rPr>
        <w:t>, 9</w:t>
      </w:r>
      <w:r w:rsidR="00BD2FEB">
        <w:rPr>
          <w:rFonts w:ascii="Constantia" w:hAnsi="Constantia"/>
          <w:sz w:val="24"/>
          <w:szCs w:val="24"/>
        </w:rPr>
        <w:t>–</w:t>
      </w:r>
      <w:r>
        <w:rPr>
          <w:rFonts w:ascii="Constantia" w:hAnsi="Constantia"/>
          <w:sz w:val="24"/>
          <w:szCs w:val="24"/>
        </w:rPr>
        <w:t>17.</w:t>
      </w:r>
    </w:p>
    <w:p w:rsidR="002659EF" w:rsidRDefault="002659EF" w:rsidP="00BD2FEB">
      <w:pPr>
        <w:rPr>
          <w:rFonts w:ascii="Constantia" w:hAnsi="Constantia"/>
          <w:sz w:val="24"/>
          <w:szCs w:val="24"/>
        </w:rPr>
      </w:pPr>
      <w:r>
        <w:rPr>
          <w:rFonts w:ascii="Constantia" w:hAnsi="Constantia"/>
          <w:sz w:val="24"/>
          <w:szCs w:val="24"/>
        </w:rPr>
        <w:t xml:space="preserve">Bailly, A. (2016) Vers une géographie du </w:t>
      </w:r>
      <w:r w:rsidRPr="002659EF">
        <w:rPr>
          <w:rFonts w:ascii="Constantia" w:hAnsi="Constantia"/>
          <w:sz w:val="24"/>
          <w:szCs w:val="24"/>
        </w:rPr>
        <w:t>bien-être</w:t>
      </w:r>
      <w:r>
        <w:rPr>
          <w:rFonts w:ascii="Constantia" w:hAnsi="Constantia"/>
          <w:sz w:val="24"/>
          <w:szCs w:val="24"/>
        </w:rPr>
        <w:t xml:space="preserve">. </w:t>
      </w:r>
      <w:r w:rsidRPr="002659EF">
        <w:rPr>
          <w:rFonts w:ascii="Constantia" w:hAnsi="Constantia"/>
          <w:i/>
          <w:sz w:val="24"/>
          <w:szCs w:val="24"/>
        </w:rPr>
        <w:t>Sciences &amp; Bonheur</w:t>
      </w:r>
      <w:r>
        <w:rPr>
          <w:rFonts w:ascii="Constantia" w:hAnsi="Constantia"/>
          <w:i/>
          <w:sz w:val="24"/>
          <w:szCs w:val="24"/>
        </w:rPr>
        <w:t>,</w:t>
      </w:r>
      <w:r>
        <w:rPr>
          <w:rFonts w:ascii="Constantia" w:hAnsi="Constantia"/>
          <w:sz w:val="24"/>
          <w:szCs w:val="24"/>
        </w:rPr>
        <w:t xml:space="preserve"> </w:t>
      </w:r>
      <w:r w:rsidRPr="002659EF">
        <w:rPr>
          <w:rFonts w:ascii="Constantia" w:hAnsi="Constantia"/>
          <w:i/>
          <w:sz w:val="24"/>
          <w:szCs w:val="24"/>
        </w:rPr>
        <w:t>1</w:t>
      </w:r>
      <w:r>
        <w:rPr>
          <w:rFonts w:ascii="Constantia" w:hAnsi="Constantia"/>
          <w:sz w:val="24"/>
          <w:szCs w:val="24"/>
        </w:rPr>
        <w:t>, 18</w:t>
      </w:r>
      <w:r w:rsidR="00BD2FEB">
        <w:rPr>
          <w:rFonts w:ascii="Constantia" w:hAnsi="Constantia"/>
          <w:sz w:val="24"/>
          <w:szCs w:val="24"/>
        </w:rPr>
        <w:t>–</w:t>
      </w:r>
      <w:r>
        <w:rPr>
          <w:rFonts w:ascii="Constantia" w:hAnsi="Constantia"/>
          <w:sz w:val="24"/>
          <w:szCs w:val="24"/>
        </w:rPr>
        <w:t>21.</w:t>
      </w:r>
    </w:p>
    <w:p w:rsidR="002659EF" w:rsidRDefault="002659EF" w:rsidP="00BD2FEB">
      <w:pPr>
        <w:rPr>
          <w:rFonts w:ascii="Constantia" w:hAnsi="Constantia"/>
          <w:sz w:val="24"/>
          <w:szCs w:val="24"/>
        </w:rPr>
      </w:pPr>
      <w:r>
        <w:rPr>
          <w:rFonts w:ascii="Constantia" w:hAnsi="Constantia"/>
          <w:sz w:val="24"/>
          <w:szCs w:val="24"/>
        </w:rPr>
        <w:t xml:space="preserve">Pawin, R. (2016) </w:t>
      </w:r>
      <w:r w:rsidRPr="002659EF">
        <w:rPr>
          <w:rFonts w:ascii="Constantia" w:hAnsi="Constantia"/>
          <w:sz w:val="24"/>
          <w:szCs w:val="24"/>
        </w:rPr>
        <w:t>Faire l’histoire du bonheur</w:t>
      </w:r>
      <w:r>
        <w:rPr>
          <w:rFonts w:ascii="Constantia" w:hAnsi="Constantia"/>
          <w:sz w:val="24"/>
          <w:szCs w:val="24"/>
        </w:rPr>
        <w:t xml:space="preserve">. </w:t>
      </w:r>
      <w:r w:rsidRPr="002659EF">
        <w:rPr>
          <w:rFonts w:ascii="Constantia" w:hAnsi="Constantia"/>
          <w:i/>
          <w:sz w:val="24"/>
          <w:szCs w:val="24"/>
        </w:rPr>
        <w:t>Sciences &amp; Bonheur</w:t>
      </w:r>
      <w:r>
        <w:rPr>
          <w:rFonts w:ascii="Constantia" w:hAnsi="Constantia"/>
          <w:i/>
          <w:sz w:val="24"/>
          <w:szCs w:val="24"/>
        </w:rPr>
        <w:t>,</w:t>
      </w:r>
      <w:r>
        <w:rPr>
          <w:rFonts w:ascii="Constantia" w:hAnsi="Constantia"/>
          <w:sz w:val="24"/>
          <w:szCs w:val="24"/>
        </w:rPr>
        <w:t xml:space="preserve"> </w:t>
      </w:r>
      <w:r w:rsidRPr="002659EF">
        <w:rPr>
          <w:rFonts w:ascii="Constantia" w:hAnsi="Constantia"/>
          <w:i/>
          <w:sz w:val="24"/>
          <w:szCs w:val="24"/>
        </w:rPr>
        <w:t>1</w:t>
      </w:r>
      <w:r>
        <w:rPr>
          <w:rFonts w:ascii="Constantia" w:hAnsi="Constantia"/>
          <w:sz w:val="24"/>
          <w:szCs w:val="24"/>
        </w:rPr>
        <w:t>, 22</w:t>
      </w:r>
      <w:r w:rsidR="00BD2FEB">
        <w:rPr>
          <w:rFonts w:ascii="Constantia" w:hAnsi="Constantia"/>
          <w:sz w:val="24"/>
          <w:szCs w:val="24"/>
        </w:rPr>
        <w:t>–</w:t>
      </w:r>
      <w:r>
        <w:rPr>
          <w:rFonts w:ascii="Constantia" w:hAnsi="Constantia"/>
          <w:sz w:val="24"/>
          <w:szCs w:val="24"/>
        </w:rPr>
        <w:t>31.</w:t>
      </w:r>
    </w:p>
    <w:p w:rsidR="002659EF" w:rsidRDefault="002659EF" w:rsidP="00BD2FEB">
      <w:pPr>
        <w:rPr>
          <w:rFonts w:ascii="Constantia" w:hAnsi="Constantia"/>
          <w:sz w:val="24"/>
          <w:szCs w:val="24"/>
        </w:rPr>
      </w:pPr>
      <w:r>
        <w:rPr>
          <w:rFonts w:ascii="Constantia" w:hAnsi="Constantia"/>
          <w:sz w:val="24"/>
          <w:szCs w:val="24"/>
        </w:rPr>
        <w:t xml:space="preserve">Veenhoven, R. (2016) </w:t>
      </w:r>
      <w:r w:rsidRPr="002659EF">
        <w:rPr>
          <w:rFonts w:ascii="Constantia" w:hAnsi="Constantia"/>
          <w:sz w:val="24"/>
          <w:szCs w:val="24"/>
        </w:rPr>
        <w:t>L’angle mort de la sociologie</w:t>
      </w:r>
      <w:r>
        <w:rPr>
          <w:rFonts w:ascii="Constantia" w:hAnsi="Constantia"/>
          <w:sz w:val="24"/>
          <w:szCs w:val="24"/>
        </w:rPr>
        <w:t xml:space="preserve">. </w:t>
      </w:r>
      <w:r w:rsidRPr="002659EF">
        <w:rPr>
          <w:rFonts w:ascii="Constantia" w:hAnsi="Constantia"/>
          <w:i/>
          <w:sz w:val="24"/>
          <w:szCs w:val="24"/>
        </w:rPr>
        <w:t>Sciences &amp; Bonheur</w:t>
      </w:r>
      <w:r>
        <w:rPr>
          <w:rFonts w:ascii="Constantia" w:hAnsi="Constantia"/>
          <w:i/>
          <w:sz w:val="24"/>
          <w:szCs w:val="24"/>
        </w:rPr>
        <w:t>,</w:t>
      </w:r>
      <w:r>
        <w:rPr>
          <w:rFonts w:ascii="Constantia" w:hAnsi="Constantia"/>
          <w:sz w:val="24"/>
          <w:szCs w:val="24"/>
        </w:rPr>
        <w:t xml:space="preserve"> </w:t>
      </w:r>
      <w:r w:rsidRPr="002659EF">
        <w:rPr>
          <w:rFonts w:ascii="Constantia" w:hAnsi="Constantia"/>
          <w:i/>
          <w:sz w:val="24"/>
          <w:szCs w:val="24"/>
        </w:rPr>
        <w:t>1</w:t>
      </w:r>
      <w:r>
        <w:rPr>
          <w:rFonts w:ascii="Constantia" w:hAnsi="Constantia"/>
          <w:sz w:val="24"/>
          <w:szCs w:val="24"/>
        </w:rPr>
        <w:t>, 32</w:t>
      </w:r>
      <w:r w:rsidR="00BD2FEB">
        <w:rPr>
          <w:rFonts w:ascii="Constantia" w:hAnsi="Constantia"/>
          <w:sz w:val="24"/>
          <w:szCs w:val="24"/>
        </w:rPr>
        <w:t>–</w:t>
      </w:r>
      <w:r>
        <w:rPr>
          <w:rFonts w:ascii="Constantia" w:hAnsi="Constantia"/>
          <w:sz w:val="24"/>
          <w:szCs w:val="24"/>
        </w:rPr>
        <w:t>42.</w:t>
      </w:r>
    </w:p>
    <w:p w:rsidR="002659EF" w:rsidRDefault="002659EF" w:rsidP="00BD2FEB">
      <w:pPr>
        <w:jc w:val="both"/>
        <w:rPr>
          <w:rFonts w:ascii="Constantia" w:hAnsi="Constantia"/>
          <w:sz w:val="24"/>
          <w:szCs w:val="24"/>
        </w:rPr>
      </w:pPr>
      <w:r>
        <w:rPr>
          <w:rFonts w:ascii="Constantia" w:hAnsi="Constantia"/>
          <w:sz w:val="24"/>
          <w:szCs w:val="24"/>
        </w:rPr>
        <w:t xml:space="preserve">Lakhdar, B. (2016) L’économie du bonheur, nouveau paradigme ou </w:t>
      </w:r>
      <w:r w:rsidRPr="002659EF">
        <w:rPr>
          <w:rFonts w:ascii="Constantia" w:hAnsi="Constantia"/>
          <w:sz w:val="24"/>
          <w:szCs w:val="24"/>
        </w:rPr>
        <w:t>phénomène de mode</w:t>
      </w:r>
      <w:r>
        <w:rPr>
          <w:rFonts w:ascii="Constantia" w:hAnsi="Constantia"/>
          <w:sz w:val="24"/>
          <w:szCs w:val="24"/>
        </w:rPr>
        <w:t xml:space="preserve">. </w:t>
      </w:r>
      <w:r w:rsidRPr="002659EF">
        <w:rPr>
          <w:rFonts w:ascii="Constantia" w:hAnsi="Constantia"/>
          <w:i/>
          <w:sz w:val="24"/>
          <w:szCs w:val="24"/>
        </w:rPr>
        <w:t>Sciences &amp; Bonheur</w:t>
      </w:r>
      <w:r>
        <w:rPr>
          <w:rFonts w:ascii="Constantia" w:hAnsi="Constantia"/>
          <w:i/>
          <w:sz w:val="24"/>
          <w:szCs w:val="24"/>
        </w:rPr>
        <w:t>,</w:t>
      </w:r>
      <w:r>
        <w:rPr>
          <w:rFonts w:ascii="Constantia" w:hAnsi="Constantia"/>
          <w:sz w:val="24"/>
          <w:szCs w:val="24"/>
        </w:rPr>
        <w:t xml:space="preserve"> </w:t>
      </w:r>
      <w:r w:rsidRPr="002659EF">
        <w:rPr>
          <w:rFonts w:ascii="Constantia" w:hAnsi="Constantia"/>
          <w:i/>
          <w:sz w:val="24"/>
          <w:szCs w:val="24"/>
        </w:rPr>
        <w:t>1</w:t>
      </w:r>
      <w:r>
        <w:rPr>
          <w:rFonts w:ascii="Constantia" w:hAnsi="Constantia"/>
          <w:sz w:val="24"/>
          <w:szCs w:val="24"/>
        </w:rPr>
        <w:t>, 43</w:t>
      </w:r>
      <w:r w:rsidR="00BD2FEB">
        <w:rPr>
          <w:rFonts w:ascii="Constantia" w:hAnsi="Constantia"/>
          <w:sz w:val="24"/>
          <w:szCs w:val="24"/>
        </w:rPr>
        <w:t>–</w:t>
      </w:r>
      <w:r>
        <w:rPr>
          <w:rFonts w:ascii="Constantia" w:hAnsi="Constantia"/>
          <w:sz w:val="24"/>
          <w:szCs w:val="24"/>
        </w:rPr>
        <w:t>52.</w:t>
      </w:r>
    </w:p>
    <w:p w:rsidR="00225580" w:rsidRDefault="00225580" w:rsidP="00BD2FEB">
      <w:pPr>
        <w:jc w:val="both"/>
        <w:rPr>
          <w:rFonts w:ascii="Constantia" w:hAnsi="Constantia"/>
          <w:sz w:val="24"/>
          <w:szCs w:val="24"/>
        </w:rPr>
      </w:pPr>
      <w:r w:rsidRPr="00225580">
        <w:rPr>
          <w:rFonts w:ascii="Constantia" w:hAnsi="Constantia"/>
          <w:sz w:val="24"/>
          <w:szCs w:val="24"/>
        </w:rPr>
        <w:lastRenderedPageBreak/>
        <w:t>Martin-Krumm</w:t>
      </w:r>
      <w:r>
        <w:rPr>
          <w:rFonts w:ascii="Constantia" w:hAnsi="Constantia"/>
          <w:sz w:val="24"/>
          <w:szCs w:val="24"/>
        </w:rPr>
        <w:t>, C.</w:t>
      </w:r>
      <w:r w:rsidRPr="00225580">
        <w:rPr>
          <w:rFonts w:ascii="Constantia" w:hAnsi="Constantia"/>
          <w:sz w:val="24"/>
          <w:szCs w:val="24"/>
        </w:rPr>
        <w:t xml:space="preserve"> </w:t>
      </w:r>
      <w:r>
        <w:rPr>
          <w:rFonts w:ascii="Constantia" w:hAnsi="Constantia"/>
          <w:sz w:val="24"/>
          <w:szCs w:val="24"/>
        </w:rPr>
        <w:t>et</w:t>
      </w:r>
      <w:r w:rsidRPr="00225580">
        <w:rPr>
          <w:rFonts w:ascii="Constantia" w:hAnsi="Constantia"/>
          <w:sz w:val="24"/>
          <w:szCs w:val="24"/>
        </w:rPr>
        <w:t xml:space="preserve"> </w:t>
      </w:r>
      <w:proofErr w:type="spellStart"/>
      <w:r w:rsidRPr="00225580">
        <w:rPr>
          <w:rFonts w:ascii="Constantia" w:hAnsi="Constantia"/>
          <w:sz w:val="24"/>
          <w:szCs w:val="24"/>
        </w:rPr>
        <w:t>Csillik</w:t>
      </w:r>
      <w:proofErr w:type="spellEnd"/>
      <w:r>
        <w:rPr>
          <w:rFonts w:ascii="Constantia" w:hAnsi="Constantia"/>
          <w:sz w:val="24"/>
          <w:szCs w:val="24"/>
        </w:rPr>
        <w:t xml:space="preserve">, A. (2016) </w:t>
      </w:r>
      <w:r w:rsidRPr="00225580">
        <w:rPr>
          <w:rFonts w:ascii="Constantia" w:hAnsi="Constantia"/>
          <w:sz w:val="24"/>
          <w:szCs w:val="24"/>
        </w:rPr>
        <w:t>Psychologie positive, entre plaidoyer pour le bonheur de tous et orientation scientifique</w:t>
      </w:r>
      <w:r>
        <w:rPr>
          <w:rFonts w:ascii="Constantia" w:hAnsi="Constantia"/>
          <w:sz w:val="24"/>
          <w:szCs w:val="24"/>
        </w:rPr>
        <w:t xml:space="preserve">. </w:t>
      </w:r>
      <w:r w:rsidRPr="002659EF">
        <w:rPr>
          <w:rFonts w:ascii="Constantia" w:hAnsi="Constantia"/>
          <w:i/>
          <w:sz w:val="24"/>
          <w:szCs w:val="24"/>
        </w:rPr>
        <w:t>Sciences &amp; Bonheur</w:t>
      </w:r>
      <w:r>
        <w:rPr>
          <w:rFonts w:ascii="Constantia" w:hAnsi="Constantia"/>
          <w:i/>
          <w:sz w:val="24"/>
          <w:szCs w:val="24"/>
        </w:rPr>
        <w:t>,</w:t>
      </w:r>
      <w:r>
        <w:rPr>
          <w:rFonts w:ascii="Constantia" w:hAnsi="Constantia"/>
          <w:sz w:val="24"/>
          <w:szCs w:val="24"/>
        </w:rPr>
        <w:t xml:space="preserve"> </w:t>
      </w:r>
      <w:r w:rsidRPr="002659EF">
        <w:rPr>
          <w:rFonts w:ascii="Constantia" w:hAnsi="Constantia"/>
          <w:i/>
          <w:sz w:val="24"/>
          <w:szCs w:val="24"/>
        </w:rPr>
        <w:t>1</w:t>
      </w:r>
      <w:r>
        <w:rPr>
          <w:rFonts w:ascii="Constantia" w:hAnsi="Constantia"/>
          <w:sz w:val="24"/>
          <w:szCs w:val="24"/>
        </w:rPr>
        <w:t>, 53</w:t>
      </w:r>
      <w:r w:rsidR="00BD2FEB">
        <w:rPr>
          <w:rFonts w:ascii="Constantia" w:hAnsi="Constantia"/>
          <w:sz w:val="24"/>
          <w:szCs w:val="24"/>
        </w:rPr>
        <w:t>–</w:t>
      </w:r>
      <w:r>
        <w:rPr>
          <w:rFonts w:ascii="Constantia" w:hAnsi="Constantia"/>
          <w:sz w:val="24"/>
          <w:szCs w:val="24"/>
        </w:rPr>
        <w:t>69.</w:t>
      </w:r>
    </w:p>
    <w:p w:rsidR="00225580" w:rsidRDefault="00225580" w:rsidP="00BD2FEB">
      <w:pPr>
        <w:jc w:val="both"/>
        <w:rPr>
          <w:rFonts w:ascii="Constantia" w:hAnsi="Constantia"/>
          <w:sz w:val="24"/>
          <w:szCs w:val="24"/>
        </w:rPr>
      </w:pPr>
      <w:proofErr w:type="spellStart"/>
      <w:r w:rsidRPr="00225580">
        <w:rPr>
          <w:rFonts w:ascii="Constantia" w:hAnsi="Constantia"/>
          <w:sz w:val="24"/>
          <w:szCs w:val="24"/>
        </w:rPr>
        <w:t>Fradin</w:t>
      </w:r>
      <w:proofErr w:type="spellEnd"/>
      <w:r>
        <w:rPr>
          <w:rFonts w:ascii="Constantia" w:hAnsi="Constantia"/>
          <w:sz w:val="24"/>
          <w:szCs w:val="24"/>
        </w:rPr>
        <w:t>, J. et</w:t>
      </w:r>
      <w:r w:rsidRPr="00225580">
        <w:rPr>
          <w:rFonts w:ascii="Constantia" w:hAnsi="Constantia"/>
          <w:sz w:val="24"/>
          <w:szCs w:val="24"/>
        </w:rPr>
        <w:t xml:space="preserve"> </w:t>
      </w:r>
      <w:proofErr w:type="spellStart"/>
      <w:r w:rsidRPr="00225580">
        <w:rPr>
          <w:rFonts w:ascii="Constantia" w:hAnsi="Constantia"/>
          <w:sz w:val="24"/>
          <w:szCs w:val="24"/>
        </w:rPr>
        <w:t>Lefrançois</w:t>
      </w:r>
      <w:proofErr w:type="spellEnd"/>
      <w:r w:rsidRPr="00225580">
        <w:rPr>
          <w:rFonts w:ascii="Constantia" w:hAnsi="Constantia"/>
          <w:sz w:val="24"/>
          <w:szCs w:val="24"/>
        </w:rPr>
        <w:t>-Coutant</w:t>
      </w:r>
      <w:r>
        <w:rPr>
          <w:rFonts w:ascii="Constantia" w:hAnsi="Constantia"/>
          <w:sz w:val="24"/>
          <w:szCs w:val="24"/>
        </w:rPr>
        <w:t xml:space="preserve">, C. (2016) </w:t>
      </w:r>
      <w:r w:rsidRPr="00225580">
        <w:rPr>
          <w:rFonts w:ascii="Constantia" w:hAnsi="Constantia"/>
          <w:sz w:val="24"/>
          <w:szCs w:val="24"/>
        </w:rPr>
        <w:t>Le bonheur est-il miscible dans la (neuro)science ?</w:t>
      </w:r>
      <w:r w:rsidRPr="00225580">
        <w:rPr>
          <w:rFonts w:ascii="Constantia" w:hAnsi="Constantia"/>
          <w:i/>
          <w:sz w:val="24"/>
          <w:szCs w:val="24"/>
        </w:rPr>
        <w:t xml:space="preserve"> </w:t>
      </w:r>
      <w:r w:rsidRPr="002659EF">
        <w:rPr>
          <w:rFonts w:ascii="Constantia" w:hAnsi="Constantia"/>
          <w:i/>
          <w:sz w:val="24"/>
          <w:szCs w:val="24"/>
        </w:rPr>
        <w:t>Sciences &amp; Bonheur</w:t>
      </w:r>
      <w:r>
        <w:rPr>
          <w:rFonts w:ascii="Constantia" w:hAnsi="Constantia"/>
          <w:i/>
          <w:sz w:val="24"/>
          <w:szCs w:val="24"/>
        </w:rPr>
        <w:t>,</w:t>
      </w:r>
      <w:r>
        <w:rPr>
          <w:rFonts w:ascii="Constantia" w:hAnsi="Constantia"/>
          <w:sz w:val="24"/>
          <w:szCs w:val="24"/>
        </w:rPr>
        <w:t xml:space="preserve"> </w:t>
      </w:r>
      <w:r w:rsidRPr="002659EF">
        <w:rPr>
          <w:rFonts w:ascii="Constantia" w:hAnsi="Constantia"/>
          <w:i/>
          <w:sz w:val="24"/>
          <w:szCs w:val="24"/>
        </w:rPr>
        <w:t>1</w:t>
      </w:r>
      <w:r w:rsidR="00BD2FEB">
        <w:rPr>
          <w:rFonts w:ascii="Constantia" w:hAnsi="Constantia"/>
          <w:sz w:val="24"/>
          <w:szCs w:val="24"/>
        </w:rPr>
        <w:t>, 70–</w:t>
      </w:r>
      <w:r>
        <w:rPr>
          <w:rFonts w:ascii="Constantia" w:hAnsi="Constantia"/>
          <w:sz w:val="24"/>
          <w:szCs w:val="24"/>
        </w:rPr>
        <w:t>79.</w:t>
      </w:r>
    </w:p>
    <w:p w:rsidR="00225580" w:rsidRDefault="00225580" w:rsidP="00BD2FEB">
      <w:pPr>
        <w:jc w:val="both"/>
        <w:rPr>
          <w:rFonts w:ascii="Constantia" w:hAnsi="Constantia"/>
          <w:sz w:val="24"/>
          <w:szCs w:val="24"/>
        </w:rPr>
      </w:pPr>
      <w:r w:rsidRPr="00225580">
        <w:rPr>
          <w:rFonts w:ascii="Constantia" w:hAnsi="Constantia"/>
          <w:sz w:val="24"/>
          <w:szCs w:val="24"/>
        </w:rPr>
        <w:t>Lecomte</w:t>
      </w:r>
      <w:r>
        <w:rPr>
          <w:rFonts w:ascii="Constantia" w:hAnsi="Constantia"/>
          <w:sz w:val="24"/>
          <w:szCs w:val="24"/>
        </w:rPr>
        <w:t xml:space="preserve">, J. (2016) </w:t>
      </w:r>
      <w:r w:rsidRPr="00225580">
        <w:rPr>
          <w:rFonts w:ascii="Constantia" w:hAnsi="Constantia"/>
          <w:sz w:val="24"/>
          <w:szCs w:val="24"/>
        </w:rPr>
        <w:t>Les paradoxes du bonheur</w:t>
      </w:r>
      <w:r>
        <w:rPr>
          <w:rFonts w:ascii="Constantia" w:hAnsi="Constantia"/>
          <w:sz w:val="24"/>
          <w:szCs w:val="24"/>
        </w:rPr>
        <w:t xml:space="preserve">. </w:t>
      </w:r>
      <w:r w:rsidRPr="002659EF">
        <w:rPr>
          <w:rFonts w:ascii="Constantia" w:hAnsi="Constantia"/>
          <w:i/>
          <w:sz w:val="24"/>
          <w:szCs w:val="24"/>
        </w:rPr>
        <w:t>Sciences &amp; Bonheur</w:t>
      </w:r>
      <w:r>
        <w:rPr>
          <w:rFonts w:ascii="Constantia" w:hAnsi="Constantia"/>
          <w:i/>
          <w:sz w:val="24"/>
          <w:szCs w:val="24"/>
        </w:rPr>
        <w:t>,</w:t>
      </w:r>
      <w:r>
        <w:rPr>
          <w:rFonts w:ascii="Constantia" w:hAnsi="Constantia"/>
          <w:sz w:val="24"/>
          <w:szCs w:val="24"/>
        </w:rPr>
        <w:t xml:space="preserve"> </w:t>
      </w:r>
      <w:r w:rsidRPr="002659EF">
        <w:rPr>
          <w:rFonts w:ascii="Constantia" w:hAnsi="Constantia"/>
          <w:i/>
          <w:sz w:val="24"/>
          <w:szCs w:val="24"/>
        </w:rPr>
        <w:t>1</w:t>
      </w:r>
      <w:r>
        <w:rPr>
          <w:rFonts w:ascii="Constantia" w:hAnsi="Constantia"/>
          <w:sz w:val="24"/>
          <w:szCs w:val="24"/>
        </w:rPr>
        <w:t>, 80</w:t>
      </w:r>
      <w:r w:rsidR="00BD2FEB">
        <w:rPr>
          <w:rFonts w:ascii="Constantia" w:hAnsi="Constantia"/>
          <w:sz w:val="24"/>
          <w:szCs w:val="24"/>
        </w:rPr>
        <w:t>–</w:t>
      </w:r>
      <w:r>
        <w:rPr>
          <w:rFonts w:ascii="Constantia" w:hAnsi="Constantia"/>
          <w:sz w:val="24"/>
          <w:szCs w:val="24"/>
        </w:rPr>
        <w:t>93.</w:t>
      </w:r>
    </w:p>
    <w:p w:rsidR="00225580" w:rsidRDefault="00225580" w:rsidP="00BD2FEB">
      <w:pPr>
        <w:jc w:val="both"/>
        <w:rPr>
          <w:rFonts w:ascii="Constantia" w:hAnsi="Constantia"/>
          <w:sz w:val="24"/>
          <w:szCs w:val="24"/>
        </w:rPr>
      </w:pPr>
      <w:r>
        <w:rPr>
          <w:rFonts w:ascii="Constantia" w:hAnsi="Constantia"/>
          <w:sz w:val="24"/>
          <w:szCs w:val="24"/>
        </w:rPr>
        <w:t xml:space="preserve">Brulé, G. (2016) Kaléidoscope. </w:t>
      </w:r>
      <w:r w:rsidRPr="002659EF">
        <w:rPr>
          <w:rFonts w:ascii="Constantia" w:hAnsi="Constantia"/>
          <w:i/>
          <w:sz w:val="24"/>
          <w:szCs w:val="24"/>
        </w:rPr>
        <w:t>Sciences &amp; Bonheur</w:t>
      </w:r>
      <w:r>
        <w:rPr>
          <w:rFonts w:ascii="Constantia" w:hAnsi="Constantia"/>
          <w:i/>
          <w:sz w:val="24"/>
          <w:szCs w:val="24"/>
        </w:rPr>
        <w:t>,</w:t>
      </w:r>
      <w:r>
        <w:rPr>
          <w:rFonts w:ascii="Constantia" w:hAnsi="Constantia"/>
          <w:sz w:val="24"/>
          <w:szCs w:val="24"/>
        </w:rPr>
        <w:t xml:space="preserve"> </w:t>
      </w:r>
      <w:r w:rsidRPr="002659EF">
        <w:rPr>
          <w:rFonts w:ascii="Constantia" w:hAnsi="Constantia"/>
          <w:i/>
          <w:sz w:val="24"/>
          <w:szCs w:val="24"/>
        </w:rPr>
        <w:t>1</w:t>
      </w:r>
      <w:r>
        <w:rPr>
          <w:rFonts w:ascii="Constantia" w:hAnsi="Constantia"/>
          <w:sz w:val="24"/>
          <w:szCs w:val="24"/>
        </w:rPr>
        <w:t>, 94</w:t>
      </w:r>
      <w:r w:rsidR="00BD2FEB">
        <w:rPr>
          <w:rFonts w:ascii="Constantia" w:hAnsi="Constantia"/>
          <w:sz w:val="24"/>
          <w:szCs w:val="24"/>
        </w:rPr>
        <w:t>–</w:t>
      </w:r>
      <w:r>
        <w:rPr>
          <w:rFonts w:ascii="Constantia" w:hAnsi="Constantia"/>
          <w:sz w:val="24"/>
          <w:szCs w:val="24"/>
        </w:rPr>
        <w:t>97.</w:t>
      </w:r>
    </w:p>
    <w:p w:rsidR="00BD2FEB" w:rsidRPr="008C144A" w:rsidRDefault="00BD2FEB" w:rsidP="00BD2FEB">
      <w:pPr>
        <w:rPr>
          <w:rFonts w:ascii="Constantia" w:eastAsia="Malgun Gothic" w:hAnsi="Constantia"/>
          <w:b/>
          <w:caps/>
          <w:lang w:eastAsia="ko-KR"/>
        </w:rPr>
      </w:pPr>
    </w:p>
    <w:p w:rsidR="00BD2FEB" w:rsidRPr="008C144A" w:rsidRDefault="00BD2FEB" w:rsidP="00BD2FEB">
      <w:pPr>
        <w:jc w:val="center"/>
        <w:rPr>
          <w:rFonts w:ascii="Constantia" w:eastAsia="Malgun Gothic" w:hAnsi="Constantia"/>
          <w:b/>
          <w:caps/>
          <w:lang w:eastAsia="ko-KR"/>
        </w:rPr>
      </w:pPr>
      <w:r w:rsidRPr="008C144A">
        <w:rPr>
          <w:rFonts w:ascii="Constantia" w:eastAsia="Malgun Gothic" w:hAnsi="Constantia"/>
          <w:b/>
          <w:caps/>
          <w:lang w:eastAsia="ko-KR"/>
        </w:rPr>
        <w:t>PRÉSENTATION DE</w:t>
      </w:r>
      <w:r>
        <w:rPr>
          <w:rFonts w:ascii="Constantia" w:eastAsia="Malgun Gothic" w:hAnsi="Constantia"/>
          <w:b/>
          <w:caps/>
          <w:lang w:eastAsia="ko-KR"/>
        </w:rPr>
        <w:t xml:space="preserve"> L’AUTEUR</w:t>
      </w:r>
    </w:p>
    <w:p w:rsidR="00BD2FEB" w:rsidRPr="008C144A" w:rsidRDefault="00BD2FEB" w:rsidP="00BD2FEB">
      <w:pPr>
        <w:jc w:val="both"/>
        <w:rPr>
          <w:rFonts w:ascii="Constantia" w:eastAsia="Calibri" w:hAnsi="Constantia"/>
        </w:rPr>
      </w:pPr>
    </w:p>
    <w:p w:rsidR="00BD2FEB" w:rsidRPr="003B7C1E" w:rsidRDefault="00BD2FEB" w:rsidP="00BD2FEB">
      <w:pPr>
        <w:rPr>
          <w:rFonts w:ascii="Constantia" w:eastAsia="Arial" w:hAnsi="Constantia"/>
          <w:b/>
          <w:bCs/>
        </w:rPr>
      </w:pPr>
      <w:r>
        <w:rPr>
          <w:rFonts w:ascii="Constantia" w:eastAsia="Arial" w:hAnsi="Constantia"/>
          <w:b/>
          <w:bCs/>
        </w:rPr>
        <w:t>Prénom Nom</w:t>
      </w:r>
    </w:p>
    <w:p w:rsidR="00BD2FEB" w:rsidRPr="003B7C1E" w:rsidRDefault="00BD2FEB" w:rsidP="00BD2FEB">
      <w:pPr>
        <w:suppressAutoHyphens/>
        <w:jc w:val="both"/>
        <w:rPr>
          <w:rFonts w:ascii="Constantia" w:eastAsia="Arial" w:hAnsi="Constantia"/>
          <w:bCs/>
          <w:i/>
        </w:rPr>
      </w:pPr>
      <w:r>
        <w:rPr>
          <w:rFonts w:ascii="Constantia" w:eastAsia="Arial" w:hAnsi="Constantia"/>
          <w:bCs/>
          <w:i/>
        </w:rPr>
        <w:t>Affiliation</w:t>
      </w:r>
    </w:p>
    <w:p w:rsidR="00BD2FEB" w:rsidRPr="003B7C1E" w:rsidRDefault="00BD2FEB" w:rsidP="00BD2FEB">
      <w:pPr>
        <w:suppressAutoHyphens/>
        <w:jc w:val="both"/>
        <w:rPr>
          <w:rFonts w:ascii="Constantia" w:eastAsia="Arial" w:hAnsi="Constantia"/>
          <w:bCs/>
        </w:rPr>
      </w:pPr>
      <w:r>
        <w:rPr>
          <w:rFonts w:ascii="Constantia" w:eastAsia="Arial" w:hAnsi="Constantia"/>
          <w:bCs/>
        </w:rPr>
        <w:t>Courte bio centrée sur les thématiques de recherche comprenant entre 40 et 80 mots.</w:t>
      </w:r>
    </w:p>
    <w:p w:rsidR="00BD2FEB" w:rsidRPr="00BD2FEB" w:rsidRDefault="00BD2FEB" w:rsidP="00BD2FEB">
      <w:pPr>
        <w:suppressAutoHyphens/>
        <w:jc w:val="both"/>
        <w:rPr>
          <w:rFonts w:ascii="Constantia" w:eastAsia="Arial" w:hAnsi="Constantia"/>
          <w:bCs/>
        </w:rPr>
      </w:pPr>
      <w:r w:rsidRPr="00BD2FEB">
        <w:rPr>
          <w:rFonts w:ascii="Constantia" w:eastAsia="Arial" w:hAnsi="Constantia"/>
          <w:bCs/>
        </w:rPr>
        <w:t xml:space="preserve">Contact : </w:t>
      </w:r>
      <w:hyperlink r:id="rId7" w:history="1">
        <w:r w:rsidRPr="00C5521D">
          <w:rPr>
            <w:rStyle w:val="Lienhypertexte"/>
            <w:rFonts w:ascii="Constantia" w:eastAsia="Arial" w:hAnsi="Constantia"/>
            <w:bCs/>
          </w:rPr>
          <w:t>adresse.institutionnelle@domaine.fr</w:t>
        </w:r>
      </w:hyperlink>
      <w:r>
        <w:rPr>
          <w:rFonts w:ascii="Constantia" w:eastAsia="Arial" w:hAnsi="Constantia"/>
          <w:bCs/>
        </w:rPr>
        <w:t xml:space="preserve"> </w:t>
      </w:r>
    </w:p>
    <w:p w:rsidR="00BD2FEB" w:rsidRPr="00075909" w:rsidRDefault="00BD2FEB" w:rsidP="00BD2FEB">
      <w:pPr>
        <w:suppressAutoHyphens/>
        <w:rPr>
          <w:rFonts w:ascii="Constantia" w:eastAsia="Arial" w:hAnsi="Constantia"/>
          <w:b/>
          <w:bCs/>
          <w:lang w:eastAsia="ko-KR"/>
        </w:rPr>
      </w:pPr>
    </w:p>
    <w:p w:rsidR="002659EF" w:rsidRPr="002659EF" w:rsidRDefault="002659EF" w:rsidP="00DA68C8">
      <w:pPr>
        <w:rPr>
          <w:rFonts w:ascii="Constantia" w:hAnsi="Constantia"/>
          <w:sz w:val="24"/>
          <w:szCs w:val="24"/>
        </w:rPr>
      </w:pPr>
      <w:bookmarkStart w:id="0" w:name="_GoBack"/>
      <w:bookmarkEnd w:id="0"/>
    </w:p>
    <w:sectPr w:rsidR="002659EF" w:rsidRPr="002659EF" w:rsidSect="00BD2FEB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64CE" w:rsidRDefault="00F764CE" w:rsidP="00B9700E">
      <w:pPr>
        <w:spacing w:after="0" w:line="240" w:lineRule="auto"/>
      </w:pPr>
      <w:r>
        <w:separator/>
      </w:r>
    </w:p>
  </w:endnote>
  <w:endnote w:type="continuationSeparator" w:id="0">
    <w:p w:rsidR="00F764CE" w:rsidRDefault="00F764CE" w:rsidP="00B970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700E" w:rsidRPr="00BD2FEB" w:rsidRDefault="00BD2FEB" w:rsidP="00BD2FEB">
    <w:pPr>
      <w:pStyle w:val="Pieddepage"/>
      <w:jc w:val="center"/>
      <w:rPr>
        <w:rFonts w:ascii="Constantia" w:hAnsi="Constantia"/>
        <w:sz w:val="24"/>
      </w:rPr>
    </w:pPr>
    <w:r w:rsidRPr="00BD2FEB">
      <w:rPr>
        <w:rFonts w:ascii="Constantia" w:hAnsi="Constantia"/>
        <w:sz w:val="24"/>
      </w:rPr>
      <w:t>Sciences et Bonheur | Modèle pour la rédaction d’un article | Version du 30/07/2024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64CE" w:rsidRDefault="00F764CE" w:rsidP="00B9700E">
      <w:pPr>
        <w:spacing w:after="0" w:line="240" w:lineRule="auto"/>
      </w:pPr>
      <w:r>
        <w:separator/>
      </w:r>
    </w:p>
  </w:footnote>
  <w:footnote w:type="continuationSeparator" w:id="0">
    <w:p w:rsidR="00F764CE" w:rsidRDefault="00F764CE" w:rsidP="00B970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A96051"/>
    <w:multiLevelType w:val="hybridMultilevel"/>
    <w:tmpl w:val="E5B03C2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085A12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4BA656E0"/>
    <w:multiLevelType w:val="hybridMultilevel"/>
    <w:tmpl w:val="FD7298A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147E07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00E"/>
    <w:rsid w:val="00225580"/>
    <w:rsid w:val="002659EF"/>
    <w:rsid w:val="002E48DB"/>
    <w:rsid w:val="00B9700E"/>
    <w:rsid w:val="00BD2FEB"/>
    <w:rsid w:val="00CD6D3D"/>
    <w:rsid w:val="00DA68C8"/>
    <w:rsid w:val="00F76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6D280E"/>
  <w15:chartTrackingRefBased/>
  <w15:docId w15:val="{AD7EB35B-CDEE-49EB-8A77-B5F8C54E9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2FE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970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9700E"/>
  </w:style>
  <w:style w:type="paragraph" w:styleId="Pieddepage">
    <w:name w:val="footer"/>
    <w:basedOn w:val="Normal"/>
    <w:link w:val="PieddepageCar"/>
    <w:uiPriority w:val="99"/>
    <w:unhideWhenUsed/>
    <w:rsid w:val="00B970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9700E"/>
  </w:style>
  <w:style w:type="paragraph" w:styleId="Paragraphedeliste">
    <w:name w:val="List Paragraph"/>
    <w:basedOn w:val="Normal"/>
    <w:uiPriority w:val="34"/>
    <w:qFormat/>
    <w:rsid w:val="00DA68C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A6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BD2FE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661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adresse.institutionnelle@domaine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678</Words>
  <Characters>3733</Characters>
  <Application>Microsoft Office Word</Application>
  <DocSecurity>0</DocSecurity>
  <Lines>31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Gaël Brulé</dc:creator>
  <cp:keywords/>
  <dc:description/>
  <cp:lastModifiedBy>Laurent SOVET</cp:lastModifiedBy>
  <cp:revision>2</cp:revision>
  <dcterms:created xsi:type="dcterms:W3CDTF">2024-07-30T07:01:00Z</dcterms:created>
  <dcterms:modified xsi:type="dcterms:W3CDTF">2024-07-30T07:01:00Z</dcterms:modified>
</cp:coreProperties>
</file>